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7" w:rsidRPr="007A5488" w:rsidRDefault="00D92FD7" w:rsidP="007A54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S p r á v a </w:t>
      </w:r>
    </w:p>
    <w:p w:rsidR="00D92FD7" w:rsidRPr="007A5488" w:rsidRDefault="00D92FD7" w:rsidP="007A54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 výsledkoch a podmienkach výchovno-vzdelávacej činnosti  </w:t>
      </w:r>
    </w:p>
    <w:p w:rsidR="00D92FD7" w:rsidRPr="007A5488" w:rsidRDefault="00D92FD7" w:rsidP="007A54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Materskej  školy Plickova 16, 831 06 Bratislava</w:t>
      </w:r>
    </w:p>
    <w:p w:rsidR="00D92FD7" w:rsidRPr="007A5488" w:rsidRDefault="000F0637" w:rsidP="007A54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za školský rok 2016</w:t>
      </w:r>
      <w:r w:rsidR="00D92FD7"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/201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7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sz w:val="24"/>
          <w:szCs w:val="24"/>
          <w:lang w:eastAsia="sk-SK"/>
        </w:rPr>
        <w:br/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Predkladá: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Mgr. Anna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Grancová</w:t>
      </w:r>
      <w:proofErr w:type="spellEnd"/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Riaditeľka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MŠ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Prerokované v pedagogickej rade MŠ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 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dňa :    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 2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.08.201</w:t>
      </w:r>
      <w:r w:rsidR="00DB0305"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Vyjadrenie rady školy: 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  <w:t>Rada školy odporúča zriaďovateľovi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  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  <w:t>Mestská časť Bratislava - Rača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                s c h v á l i ť</w:t>
      </w:r>
    </w:p>
    <w:p w:rsidR="00D92FD7" w:rsidRPr="007A5488" w:rsidRDefault="00D92FD7" w:rsidP="007A5488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Správu o výsledkoch a podmienkach </w:t>
      </w:r>
    </w:p>
    <w:p w:rsidR="00D92FD7" w:rsidRPr="007A5488" w:rsidRDefault="00D92FD7" w:rsidP="007A5488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výchovno-vzdelávacej činnosti  </w:t>
      </w:r>
    </w:p>
    <w:p w:rsidR="00D92FD7" w:rsidRPr="007A5488" w:rsidRDefault="00D92FD7" w:rsidP="007A5488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MŠ  Plickova 16,831 06 Bratislava za školský rok     </w:t>
      </w:r>
    </w:p>
    <w:p w:rsidR="00D92FD7" w:rsidRPr="007A5488" w:rsidRDefault="00DB0305" w:rsidP="007A5488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2016</w:t>
      </w:r>
      <w:r w:rsidR="00D92FD7" w:rsidRPr="007A5488">
        <w:rPr>
          <w:rFonts w:ascii="Times New Roman" w:hAnsi="Times New Roman"/>
          <w:color w:val="000000"/>
          <w:sz w:val="24"/>
          <w:szCs w:val="24"/>
          <w:lang w:eastAsia="sk-SK"/>
        </w:rPr>
        <w:t>/201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  <w:t>             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Monika </w:t>
      </w:r>
      <w:proofErr w:type="spellStart"/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Vaněková</w:t>
      </w:r>
      <w:proofErr w:type="spellEnd"/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  <w:t>  meno a priezvisko</w:t>
      </w:r>
    </w:p>
    <w:p w:rsidR="00D92FD7" w:rsidRPr="007A5488" w:rsidRDefault="00D92FD7" w:rsidP="00E2071A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predseda Rady školy pri MŠ Plickova 16, 831 06</w:t>
      </w:r>
    </w:p>
    <w:p w:rsidR="00D92FD7" w:rsidRPr="007A5488" w:rsidRDefault="00D92FD7" w:rsidP="00E2071A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Bratislava</w:t>
      </w:r>
    </w:p>
    <w:p w:rsidR="00D92FD7" w:rsidRPr="007A5488" w:rsidRDefault="00D92FD7" w:rsidP="00E2071A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Stanovisko zriaďovateľa: 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obec : Mestská časť Bratislava - Rača</w:t>
      </w:r>
    </w:p>
    <w:p w:rsidR="00D92FD7" w:rsidRPr="007A5488" w:rsidRDefault="00D92FD7" w:rsidP="007A5488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 c h v a ľ u j e</w:t>
      </w:r>
    </w:p>
    <w:p w:rsidR="00D92FD7" w:rsidRPr="007A5488" w:rsidRDefault="00D92FD7" w:rsidP="007A5488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Správu o výsledkoch a podmienkach </w:t>
      </w:r>
    </w:p>
    <w:p w:rsidR="00D92FD7" w:rsidRPr="007A5488" w:rsidRDefault="00D92FD7" w:rsidP="007A5488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výchovno-vzdelávacej činnosti</w:t>
      </w:r>
    </w:p>
    <w:p w:rsidR="00D92FD7" w:rsidRPr="007A5488" w:rsidRDefault="00D92FD7" w:rsidP="007A5488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MŠ Plickova 16, 831 06 Bratislava</w:t>
      </w:r>
    </w:p>
    <w:p w:rsidR="00D92FD7" w:rsidRPr="007A5488" w:rsidRDefault="00DB0305" w:rsidP="007A5488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 školský rok 2016</w:t>
      </w:r>
      <w:r w:rsidR="00D92FD7" w:rsidRPr="007A5488">
        <w:rPr>
          <w:rFonts w:ascii="Times New Roman" w:hAnsi="Times New Roman"/>
          <w:color w:val="000000"/>
          <w:sz w:val="24"/>
          <w:szCs w:val="24"/>
          <w:lang w:eastAsia="sk-SK"/>
        </w:rPr>
        <w:t>/201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ind w:left="4956" w:hanging="63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...............................................................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              </w:t>
      </w:r>
    </w:p>
    <w:p w:rsidR="00D92FD7" w:rsidRPr="007A5488" w:rsidRDefault="00D92FD7" w:rsidP="007A548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  za zriaďovateľa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Vypracovali: 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Mgr. Anna </w:t>
      </w:r>
      <w:proofErr w:type="spellStart"/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Grancová</w:t>
      </w:r>
      <w:proofErr w:type="spellEnd"/>
    </w:p>
    <w:p w:rsidR="00D92FD7" w:rsidRPr="007A5488" w:rsidRDefault="00DB0305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Mgr. Dagmara Nagyová</w:t>
      </w:r>
    </w:p>
    <w:p w:rsidR="00D92FD7" w:rsidRDefault="00D92FD7" w:rsidP="007A548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E2071A" w:rsidRDefault="00E2071A" w:rsidP="007A548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lastRenderedPageBreak/>
        <w:t>Východiská a podklady: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Správa je vypracovaná v zmysle: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Vyhlášky Ministerstva školstva SR č. 9/2006 Z.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z. zo 16. 12.2005  o štruktúre a obsahu správ o výchovno-vzdelávacej činnosti, jej výsledkoch a podmienkach škôl a školských zariadení.</w:t>
      </w:r>
    </w:p>
    <w:p w:rsidR="00D92FD7" w:rsidRPr="007A5488" w:rsidRDefault="00D92FD7" w:rsidP="007A54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Metodické usmernenie  MŠ SR č. 10/2006-R k vyhláške  MŠ SR č. 9/2006 Z.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z. </w:t>
      </w:r>
    </w:p>
    <w:p w:rsidR="00D92FD7" w:rsidRPr="007A5488" w:rsidRDefault="00D92FD7" w:rsidP="007A54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Koncepcia školy na roky 2014-2019</w:t>
      </w:r>
    </w:p>
    <w:p w:rsidR="00D92FD7" w:rsidRPr="007A5488" w:rsidRDefault="00D92FD7" w:rsidP="007A54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Plán práce MŠ Plickova 16, 831 0</w:t>
      </w:r>
      <w:r w:rsidR="00282B61">
        <w:rPr>
          <w:rFonts w:ascii="Times New Roman" w:hAnsi="Times New Roman"/>
          <w:color w:val="000000"/>
          <w:sz w:val="24"/>
          <w:szCs w:val="24"/>
          <w:lang w:eastAsia="sk-SK"/>
        </w:rPr>
        <w:t>6 Bratislava na školský rok 2016</w:t>
      </w:r>
      <w:r w:rsidR="00DB0305">
        <w:rPr>
          <w:rFonts w:ascii="Times New Roman" w:hAnsi="Times New Roman"/>
          <w:color w:val="000000"/>
          <w:sz w:val="24"/>
          <w:szCs w:val="24"/>
          <w:lang w:eastAsia="sk-SK"/>
        </w:rPr>
        <w:t>/201</w:t>
      </w:r>
      <w:r w:rsidR="00282B61"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D92FD7" w:rsidRPr="007A5488" w:rsidRDefault="00D92FD7" w:rsidP="007A54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Vyhodnotenia plnenia plánov práce jednotlivých  metodických združení a predmetových komisií.</w:t>
      </w:r>
    </w:p>
    <w:p w:rsidR="00D92FD7" w:rsidRPr="007A5488" w:rsidRDefault="00D92FD7" w:rsidP="007A54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Informácie o činnosti Rady školy pri MŠ Plickova 16, 831 06 Bratislava</w:t>
      </w:r>
    </w:p>
    <w:p w:rsidR="00D92FD7" w:rsidRPr="007A5488" w:rsidRDefault="00D92FD7" w:rsidP="007A54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Ďalšie podklady </w:t>
      </w:r>
    </w:p>
    <w:p w:rsidR="00D92FD7" w:rsidRPr="007A5488" w:rsidRDefault="00D92FD7" w:rsidP="007A548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vyhodnotenie činnosti výchovného poradenstva</w:t>
      </w:r>
    </w:p>
    <w:p w:rsidR="00D92FD7" w:rsidRPr="007A5488" w:rsidRDefault="00D92FD7" w:rsidP="007A548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vyhodnotenie jednotlivých podujatí</w:t>
      </w:r>
    </w:p>
    <w:p w:rsidR="00D92FD7" w:rsidRPr="007A5488" w:rsidRDefault="00D92FD7" w:rsidP="007A548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hodnotiace správy MZ, PK.....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</w:p>
    <w:p w:rsidR="00D92FD7" w:rsidRDefault="00D92FD7" w:rsidP="007A54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</w:pPr>
    </w:p>
    <w:p w:rsidR="00D92FD7" w:rsidRDefault="00D92FD7" w:rsidP="007A54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</w:pPr>
    </w:p>
    <w:p w:rsidR="00D92FD7" w:rsidRDefault="00D92FD7" w:rsidP="007A54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</w:pPr>
    </w:p>
    <w:p w:rsidR="00D92FD7" w:rsidRDefault="00D92FD7" w:rsidP="007A54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</w:pPr>
    </w:p>
    <w:p w:rsidR="00D92FD7" w:rsidRDefault="00D92FD7" w:rsidP="007A54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lastRenderedPageBreak/>
        <w:t>S p r á v a</w:t>
      </w:r>
    </w:p>
    <w:p w:rsidR="00D92FD7" w:rsidRPr="007A5488" w:rsidRDefault="00D92FD7" w:rsidP="007A54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o výsledkoch a podmienkach výchovno-vzdelávacej činnosti </w:t>
      </w:r>
    </w:p>
    <w:p w:rsidR="00D92FD7" w:rsidRPr="007A5488" w:rsidRDefault="00D92FD7" w:rsidP="007A54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Materskej  školy, Plickova 16, 831 0</w:t>
      </w:r>
      <w:r w:rsidR="00D10A4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6 Bratislava za školský rok 2016/2017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I.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8"/>
          <w:szCs w:val="28"/>
          <w:lang w:eastAsia="sk-SK"/>
        </w:rPr>
        <w:t xml:space="preserve">a) 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Základné identifikačné údaje o škole: 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   (§ 2ods. 1 písm. a)</w:t>
      </w:r>
      <w:r w:rsidRPr="007A548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 xml:space="preserve"> – základné identifikačné údaje o škole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99"/>
        <w:gridCol w:w="3236"/>
      </w:tblGrid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 Názov školy: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Materská škola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 Adresa školy: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Plickova 16, 831 06 Bratislava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 Tel. č. / fax: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02/44882464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 Internetová   </w:t>
            </w:r>
          </w:p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  adresa: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www.msplickova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.sk</w:t>
            </w:r>
            <w:proofErr w:type="spellEnd"/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  Elektronická   </w:t>
            </w:r>
          </w:p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  adresa: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msplickova@gmail.com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5. Zriaďovateľ: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Mestská časť Bratislava - Rača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  Adresa    </w:t>
            </w:r>
          </w:p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  zriaďovateľa: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Kubačova</w:t>
            </w:r>
            <w:proofErr w:type="spellEnd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21, 831 06 Bratislava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IĆO zriaďovateľa: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304 557</w:t>
            </w:r>
          </w:p>
        </w:tc>
      </w:tr>
    </w:tbl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6. Vedúci zamestnanci školy: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97"/>
        <w:gridCol w:w="2490"/>
      </w:tblGrid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Zastupujúca Riaditeľka    MŠ: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Grancová</w:t>
            </w:r>
            <w:proofErr w:type="spellEnd"/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Zástupkyňa MŠ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B0305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Mgr. Dagmara Nagyová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Vedúca MZ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Andrea </w:t>
            </w:r>
            <w:proofErr w:type="spellStart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Bendželová</w:t>
            </w:r>
            <w:proofErr w:type="spellEnd"/>
          </w:p>
        </w:tc>
      </w:tr>
    </w:tbl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7.  Údaje o rade školy a iných poradných orgánoch školy:</w:t>
      </w:r>
    </w:p>
    <w:p w:rsidR="00D92FD7" w:rsidRPr="007A5488" w:rsidRDefault="00D92FD7" w:rsidP="007A54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7.1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 xml:space="preserve"> Údaje o rade školy: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Rada školy pri MŠ Plickova 16, 831 06 Bratislava, bola ustanovená v zmysle § 24 zákona  č. 596/2003 Z. z. o štátnej správe v školstve a školskej samospráve a o zmene a doplnení niektorých zákonov v znení neskorších predpisov po voľbách dňa 17.12.2008 . Funkčné obdobie začalo dňom  </w:t>
      </w:r>
      <w:r w:rsidR="00DB0305">
        <w:rPr>
          <w:rFonts w:ascii="Times New Roman" w:hAnsi="Times New Roman"/>
          <w:color w:val="000000"/>
          <w:sz w:val="24"/>
          <w:szCs w:val="24"/>
          <w:lang w:eastAsia="sk-SK"/>
        </w:rPr>
        <w:t>19.12.2016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obdobie 4 rokov.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Členovia rady školy: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24"/>
        <w:gridCol w:w="1290"/>
      </w:tblGrid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Dátum ustanovenia: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D10A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19.12.201</w:t>
            </w:r>
            <w:r w:rsidR="00DB0305" w:rsidRPr="00D10A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Počet členov: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11</w:t>
            </w:r>
          </w:p>
        </w:tc>
      </w:tr>
    </w:tbl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83"/>
        <w:gridCol w:w="1930"/>
      </w:tblGrid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Predseda RŠ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Monika </w:t>
            </w:r>
            <w:proofErr w:type="spellStart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Vaněková</w:t>
            </w:r>
            <w:proofErr w:type="spellEnd"/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počet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pedagogickí zamestnanci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nepedagog</w:t>
            </w:r>
            <w:proofErr w:type="spellEnd"/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. zamestnanci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rodičia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delegovaní zástupcovia  MZ MČ Bratislava - Rača: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</w:tbl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Stručná informácia o činnost</w:t>
      </w:r>
      <w:r w:rsidR="00DB030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 rady školy za školský rok 2016/2017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D92FD7" w:rsidRPr="007A5488" w:rsidRDefault="000F130B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Školská rada zasadala dva</w:t>
      </w:r>
      <w:r w:rsidR="00D92FD7" w:rsidRPr="007A5488">
        <w:rPr>
          <w:rFonts w:ascii="Times New Roman" w:hAnsi="Times New Roman"/>
          <w:color w:val="000000"/>
          <w:sz w:val="24"/>
          <w:szCs w:val="24"/>
          <w:lang w:eastAsia="sk-SK"/>
        </w:rPr>
        <w:t>krát. Na svojich zasadnutiach sa venovala nasledovným témam: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schváleniu Správy o výsledkoch a podmienkach výchovno-vzdelávacej činnosti mat</w:t>
      </w:r>
      <w:r w:rsidR="00DB0305">
        <w:rPr>
          <w:rFonts w:ascii="Times New Roman" w:hAnsi="Times New Roman"/>
          <w:color w:val="000000"/>
          <w:sz w:val="24"/>
          <w:szCs w:val="24"/>
          <w:lang w:eastAsia="sk-SK"/>
        </w:rPr>
        <w:t>erskej školy za školský rok 2016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/201</w:t>
      </w:r>
      <w:r w:rsidR="00DB0305"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</w:p>
    <w:p w:rsidR="00D92FD7" w:rsidRPr="007A5488" w:rsidRDefault="00DB0305" w:rsidP="007A548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plánu práce na školský rok 2016</w:t>
      </w:r>
      <w:r w:rsidR="00D92FD7" w:rsidRPr="007A5488">
        <w:rPr>
          <w:rFonts w:ascii="Times New Roman" w:hAnsi="Times New Roman"/>
          <w:color w:val="000000"/>
          <w:sz w:val="24"/>
          <w:szCs w:val="24"/>
          <w:lang w:eastAsia="sk-SK"/>
        </w:rPr>
        <w:t>/201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</w:p>
    <w:p w:rsidR="00D92FD7" w:rsidRPr="007A5488" w:rsidRDefault="00D92FD7" w:rsidP="007A548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školskému poriadku</w:t>
      </w:r>
    </w:p>
    <w:p w:rsidR="00D92FD7" w:rsidRPr="007A5488" w:rsidRDefault="00D92FD7" w:rsidP="007A548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školskému vzdelávaciemu programu, dodatku</w:t>
      </w:r>
    </w:p>
    <w:p w:rsidR="00D92FD7" w:rsidRPr="007A5488" w:rsidRDefault="00D92FD7" w:rsidP="007A548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pomoci MŠ pri materiálno –technickom vybavení</w:t>
      </w:r>
    </w:p>
    <w:p w:rsidR="00D92FD7" w:rsidRPr="007A5488" w:rsidRDefault="00D92FD7" w:rsidP="007A548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aktivitám školy</w:t>
      </w:r>
    </w:p>
    <w:p w:rsidR="00D92FD7" w:rsidRPr="007A5488" w:rsidRDefault="00D92FD7" w:rsidP="007A548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rozpočtu na rok 201</w:t>
      </w:r>
      <w:r w:rsidR="00DB0305"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</w:p>
    <w:p w:rsidR="00D92FD7" w:rsidRPr="007A5488" w:rsidRDefault="00D92FD7" w:rsidP="007A548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čerpaniu rozpočtu za rok 201</w:t>
      </w:r>
      <w:r w:rsidR="00DB0305">
        <w:rPr>
          <w:rFonts w:ascii="Times New Roman" w:hAnsi="Times New Roman"/>
          <w:color w:val="000000"/>
          <w:sz w:val="24"/>
          <w:szCs w:val="24"/>
          <w:lang w:eastAsia="sk-SK"/>
        </w:rPr>
        <w:t>6</w:t>
      </w:r>
    </w:p>
    <w:p w:rsidR="00D92FD7" w:rsidRPr="007A5488" w:rsidRDefault="00D92FD7" w:rsidP="007A548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zápisu detí do mat</w:t>
      </w:r>
      <w:r w:rsidR="00D10A42">
        <w:rPr>
          <w:rFonts w:ascii="Times New Roman" w:hAnsi="Times New Roman"/>
          <w:color w:val="000000"/>
          <w:sz w:val="24"/>
          <w:szCs w:val="24"/>
          <w:lang w:eastAsia="sk-SK"/>
        </w:rPr>
        <w:t>erskej školy na školský rok 2017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/201</w:t>
      </w:r>
      <w:r w:rsidR="00D10A42">
        <w:rPr>
          <w:rFonts w:ascii="Times New Roman" w:hAnsi="Times New Roman"/>
          <w:color w:val="000000"/>
          <w:sz w:val="24"/>
          <w:szCs w:val="24"/>
          <w:lang w:eastAsia="sk-SK"/>
        </w:rPr>
        <w:t>8</w:t>
      </w:r>
    </w:p>
    <w:p w:rsidR="00D92FD7" w:rsidRPr="007A5488" w:rsidRDefault="00D92FD7" w:rsidP="007A548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legislatíve školstva a orgánov školskej samosprávy ( zákony, č. 317/2009,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Z.z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., 245/2008, 390/2011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Z.z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., vyhláška č. 230/2009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Z.z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. )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numPr>
          <w:ilvl w:val="1"/>
          <w:numId w:val="4"/>
        </w:numPr>
        <w:spacing w:after="0" w:line="240" w:lineRule="auto"/>
        <w:ind w:left="1155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Údaje o predmetových komisiách a metodických združeniach - poradných </w:t>
      </w:r>
    </w:p>
    <w:p w:rsidR="00D92FD7" w:rsidRPr="007A5488" w:rsidRDefault="00D92FD7" w:rsidP="007A54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orgánoch  riaditeľa školy: 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Poradnými orgánmi riaditeľa školy boli 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pedagogická rada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metodické združenie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1 . Plán pedagogických rád je spracovaný ako súčasť P</w:t>
      </w:r>
      <w:r w:rsidR="00D10A42">
        <w:rPr>
          <w:rFonts w:ascii="Times New Roman" w:hAnsi="Times New Roman"/>
          <w:color w:val="000000"/>
          <w:sz w:val="24"/>
          <w:szCs w:val="24"/>
          <w:lang w:eastAsia="sk-SK"/>
        </w:rPr>
        <w:t>lánu práce školy na šk. rok 2017/2018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. Hlavnými úlohami bolo navrhnutie a odsúhlasenie Plánu práce a Školského poriadku, triedne plány výchovno-vzdelávacej činnosti v školskom roku 201</w:t>
      </w:r>
      <w:r w:rsidR="00DB0305">
        <w:rPr>
          <w:rFonts w:ascii="Times New Roman" w:hAnsi="Times New Roman"/>
          <w:color w:val="000000"/>
          <w:sz w:val="24"/>
          <w:szCs w:val="24"/>
          <w:lang w:eastAsia="sk-SK"/>
        </w:rPr>
        <w:t>6/2017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zmysle plnenia Školského vzdelávacieho programu, odovzdávanie informácií zo školení a konferencií, riešili sa aktuálne pedagogické a metodické problémy súvisiace s výchovno-vzdelávacím procesom. Pozornosť sa venovala materiálno-technickému vybaveniu materskej školy, práci s novými učebnými pomôckami zameranými na počítačovú gramotnosť deti a jednoduché programovanie. V spolupráci so zákonnými zástupcami detí, riešeniu problémového správania, dôvodom odkladu školskej dochádzky deťom navrhovaných psychologičkou z 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CPPPPaP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.  Príprave a realizácií nadštandardných aktivít pre deti a rodičov, kvalite a organizácií krúžkov na pôde materskej školy. Pedagogické rady sa usku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točnili v riadnych termínoch štyri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krát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Kontrola záverov z pedagogických porád sa realizovala podľa aktuálnosti úloh priebežnou kontrolou a referovaním o splnených úlohách na začiatku pedagogickej rady.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2 . V zmysle § 6 vyhlášky Ministerstva školstva SR č. 306/2008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Z.z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v znení vyhlášky č. 308/2009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Z.z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o materských školách máme ako ďalší poradný orgán 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metodické združenie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 Vedúcou je p. Andrea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Bendželová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. Plán metodického združenia sa zameral na:</w:t>
      </w:r>
    </w:p>
    <w:p w:rsidR="00D92FD7" w:rsidRPr="007A5488" w:rsidRDefault="00D92FD7" w:rsidP="007A548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dodatok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ŠkVP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zameraného na rozvoj enviro</w:t>
      </w:r>
      <w:r w:rsidR="000F130B"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mentálnych kompetencií detí</w:t>
      </w:r>
    </w:p>
    <w:p w:rsidR="00D92FD7" w:rsidRPr="007A5488" w:rsidRDefault="00D92FD7" w:rsidP="007A548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vzdelávanie zamerané na prácu s IKT pomôckami</w:t>
      </w:r>
    </w:p>
    <w:p w:rsidR="00D92FD7" w:rsidRPr="007A5488" w:rsidRDefault="00D92FD7" w:rsidP="007A548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realizáciu mesačnej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evalvácií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triedach a jej písomnému spracovaniu</w:t>
      </w:r>
    </w:p>
    <w:p w:rsidR="00D92FD7" w:rsidRPr="007A5488" w:rsidRDefault="00D92FD7" w:rsidP="007A548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implementáciu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enviromentálnej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výchovy do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tématických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plánov</w:t>
      </w:r>
    </w:p>
    <w:p w:rsidR="00D92FD7" w:rsidRPr="007A5488" w:rsidRDefault="00D92FD7" w:rsidP="007A548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aktivity zamerané na rytmické a 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tonálne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cítenie, hudobnú predstavivosť detí</w:t>
      </w:r>
    </w:p>
    <w:p w:rsidR="00D92FD7" w:rsidRPr="007A5488" w:rsidRDefault="00D92FD7" w:rsidP="007A548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využívanie metodických materiálov z 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Kafometu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, Dieťa a jeho svet, odbornej literatúry</w:t>
      </w:r>
    </w:p>
    <w:p w:rsidR="00D92FD7" w:rsidRDefault="00D92FD7"/>
    <w:p w:rsidR="00D92FD7" w:rsidRDefault="00D92FD7"/>
    <w:p w:rsidR="00D92FD7" w:rsidRDefault="00D92FD7"/>
    <w:p w:rsidR="00D92FD7" w:rsidRDefault="00D92FD7"/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Zrealizovali sa 2 riadne stretnutia metodického združenia.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Kontrola uznesení prebehla priebežne, resp. na začiatku zasadnutia MZ.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8"/>
          <w:szCs w:val="28"/>
          <w:lang w:eastAsia="sk-SK"/>
        </w:rPr>
        <w:t>b)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Údaje o deťoch školy za školský rok 201</w:t>
      </w:r>
      <w:r w:rsidR="00D10A4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6/2017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   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(§ 2 ods. 1 písm. b)</w:t>
      </w:r>
      <w:r w:rsidRPr="007A548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 xml:space="preserve">  -  údaje o počte žiakov školy vrátane žiakov so špeciálnymi výchovno-vzdelávacími potrebami alebo údaje o počte detí v školskom zariadení)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16"/>
        <w:gridCol w:w="1410"/>
        <w:gridCol w:w="1410"/>
      </w:tblGrid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Školský rok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B0305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2016</w:t>
            </w:r>
            <w:r w:rsidR="00D92FD7"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/201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 w:rsidR="00D92FD7" w:rsidRPr="002614F0" w:rsidTr="007A548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 15.09.201</w:t>
            </w:r>
            <w:r w:rsidR="00D10A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 30.06.201</w:t>
            </w:r>
            <w:r w:rsidR="00D10A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Celkový počet detí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9</w:t>
            </w:r>
            <w:r w:rsidR="00D10A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Predškoláci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  <w:r w:rsidR="00D10A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Počet vydaných osvedčení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Počet detí s ŠVVP*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OŠD**  zostávajúci v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10A42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D92FD7" w:rsidRPr="002614F0" w:rsidTr="007A5488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Odchádzajúcich do ZŠ: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Nultý ročník ZŠ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0</w:t>
            </w: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Novoprijaté deti do MŠ - celkom: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10A42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 toho deti do 3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Neprijaté deti do MŠ s trvalým pobytom MČ BA - Rača: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F243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Poznámka:  *</w:t>
      </w:r>
      <w:r w:rsidRPr="007A5488">
        <w:rPr>
          <w:rFonts w:ascii="Times New Roman" w:hAnsi="Times New Roman"/>
          <w:color w:val="000000"/>
          <w:sz w:val="20"/>
          <w:szCs w:val="20"/>
          <w:lang w:eastAsia="sk-SK"/>
        </w:rPr>
        <w:t xml:space="preserve">ŠVVP – žiaci so </w:t>
      </w:r>
      <w:proofErr w:type="spellStart"/>
      <w:r w:rsidRPr="007A5488">
        <w:rPr>
          <w:rFonts w:ascii="Times New Roman" w:hAnsi="Times New Roman"/>
          <w:color w:val="000000"/>
          <w:sz w:val="20"/>
          <w:szCs w:val="20"/>
          <w:lang w:eastAsia="sk-SK"/>
        </w:rPr>
        <w:t>špeciálno</w:t>
      </w:r>
      <w:proofErr w:type="spellEnd"/>
      <w:r w:rsidRPr="007A5488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  <w:proofErr w:type="spellStart"/>
      <w:r w:rsidRPr="007A5488">
        <w:rPr>
          <w:rFonts w:ascii="Times New Roman" w:hAnsi="Times New Roman"/>
          <w:color w:val="000000"/>
          <w:sz w:val="20"/>
          <w:szCs w:val="20"/>
          <w:lang w:eastAsia="sk-SK"/>
        </w:rPr>
        <w:t>výchovno</w:t>
      </w:r>
      <w:proofErr w:type="spellEnd"/>
      <w:r w:rsidRPr="007A5488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– vzdelávacími potrebami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      **</w:t>
      </w:r>
      <w:r w:rsidRPr="007A5488">
        <w:rPr>
          <w:rFonts w:ascii="Times New Roman" w:hAnsi="Times New Roman"/>
          <w:color w:val="000000"/>
          <w:sz w:val="20"/>
          <w:szCs w:val="20"/>
          <w:lang w:eastAsia="sk-SK"/>
        </w:rPr>
        <w:t>OŠD  -   odložená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color w:val="000000"/>
          <w:sz w:val="20"/>
          <w:szCs w:val="20"/>
          <w:lang w:eastAsia="sk-SK"/>
        </w:rPr>
        <w:t>školská dochádzka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b)1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 xml:space="preserve">Počet detí mimo regiónu MČ </w:t>
      </w:r>
      <w:r w:rsidR="00D10A4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Bratislava – Rača k 30. 06. 2017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12"/>
        <w:gridCol w:w="1245"/>
        <w:gridCol w:w="1156"/>
        <w:gridCol w:w="828"/>
        <w:gridCol w:w="895"/>
        <w:gridCol w:w="978"/>
        <w:gridCol w:w="1656"/>
        <w:gridCol w:w="488"/>
      </w:tblGrid>
      <w:tr w:rsidR="00D92FD7" w:rsidRPr="002614F0" w:rsidTr="007A5488">
        <w:trPr>
          <w:trHeight w:val="64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počet detí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</w:tr>
      <w:tr w:rsidR="00D92FD7" w:rsidRPr="002614F0" w:rsidTr="007A5488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MČ Vajnory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Nové Mesto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Pezinok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Malacky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Svätý Jur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Chorvátsky Grob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Iné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   30.06.    </w:t>
            </w:r>
          </w:p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   201</w:t>
            </w:r>
            <w:r w:rsidR="00DB03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  <w:r w:rsidR="00DB030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Default="00D92FD7" w:rsidP="007A5488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8"/>
          <w:szCs w:val="28"/>
          <w:lang w:eastAsia="sk-SK"/>
        </w:rPr>
        <w:t>c)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Údaje o fyzickom počte zamestnancov a plnení kvalifikačného predpokladu pedagogických</w:t>
      </w:r>
      <w:r w:rsidR="00D10A4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zamestnancov školy k 30.06.2017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(§ 2 ods. 1 písm. g)</w:t>
      </w:r>
      <w:r w:rsidRPr="007A548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 xml:space="preserve"> (údaje o počte zamestnancov a plnení kvalifikačného predpokladu pedagogických zamestnancov školy v zmysle §12 zákona č. 317/2009 </w:t>
      </w:r>
      <w:proofErr w:type="spellStart"/>
      <w:r w:rsidRPr="007A548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>Z.z</w:t>
      </w:r>
      <w:proofErr w:type="spellEnd"/>
      <w:r w:rsidRPr="007A548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>.)</w:t>
      </w:r>
    </w:p>
    <w:p w:rsidR="00D92FD7" w:rsidRDefault="00D92FD7" w:rsidP="007A5488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22"/>
        <w:gridCol w:w="4240"/>
        <w:gridCol w:w="584"/>
      </w:tblGrid>
      <w:tr w:rsidR="00D92FD7" w:rsidRPr="002614F0" w:rsidTr="007A5488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Kategórie PZ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podkategórie</w:t>
            </w:r>
            <w:proofErr w:type="spellEnd"/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PZ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spolu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Učiteľ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 </w:t>
            </w:r>
            <w:proofErr w:type="spellStart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predprimárne</w:t>
            </w:r>
            <w:proofErr w:type="spellEnd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vzdelávanie           </w:t>
            </w:r>
            <w:r w:rsidRPr="007A548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 primárne vzdelávanie                  </w:t>
            </w:r>
            <w:r w:rsidRPr="007A548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 stupeň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 nižšie stredné vzdelávanie          </w:t>
            </w:r>
            <w:r w:rsidRPr="007A5488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II. stupeň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 kontinuálne vzdelávanie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c)1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Odbornosť vyučovania podľa jednotlivýc</w:t>
      </w:r>
      <w:r w:rsidR="000F130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h predmetov v školskom roku 2016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/1</w:t>
      </w:r>
      <w:r w:rsidR="000F130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7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Počet zamestnancov a plnenie kvalifikačných predpokladov pedagogický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ch  zamestnancov k 30. júnu 2016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44"/>
        <w:gridCol w:w="710"/>
      </w:tblGrid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Materská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Počet</w:t>
            </w: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zamestnanci MŠ - spolu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14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Z toho PP* spolu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8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 kvalifikovaní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8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 nekvalifikovaní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0</w:t>
            </w: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 dopĺňajú si vzdelanie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0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 toho NP** spolu (vrátane ZŠS)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6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 školský psychológ***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 špeciálny pedagóg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</w:t>
            </w: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upratovačky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3</w:t>
            </w:r>
          </w:p>
        </w:tc>
      </w:tr>
      <w:tr w:rsidR="00D92FD7" w:rsidRPr="002614F0" w:rsidTr="007A548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</w:t>
            </w: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ostatní (ekonóm, </w:t>
            </w:r>
            <w:proofErr w:type="spellStart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mzdár</w:t>
            </w:r>
            <w:proofErr w:type="spellEnd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 atď.)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zamestnanci ZŠS- spolu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 kuchárky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2</w:t>
            </w: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 vedúca ŠJ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1</w:t>
            </w:r>
          </w:p>
        </w:tc>
      </w:tr>
    </w:tbl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Vysvetlivky:</w:t>
      </w:r>
      <w:r w:rsidRPr="007A5488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PP* – pedagogickí zamestnanci,  NP** – nepedagogickí zamestnanci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0"/>
          <w:szCs w:val="20"/>
          <w:lang w:eastAsia="sk-SK"/>
        </w:rPr>
        <w:t>Špeciálny pedagóg*** - ak je platený podľa osobitnej tabuľky (nie pedagogickej)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sz w:val="24"/>
          <w:szCs w:val="24"/>
          <w:lang w:eastAsia="sk-SK"/>
        </w:rPr>
        <w:br/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d)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Údaje o ďalšom vzdelávaní pedagogických zamestnancov školy: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          ( § 2 ods.1 písm. h)</w:t>
      </w:r>
      <w:r w:rsidRPr="007A548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 xml:space="preserve">  – údaje o ďalšom vzdelávaní pedagogických zamestnancov školy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Profesijný rozvoj - § 25</w:t>
      </w:r>
      <w:r w:rsidRPr="007A5488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 xml:space="preserve"> zákona č. 317/2009 </w:t>
      </w:r>
      <w:proofErr w:type="spellStart"/>
      <w:r w:rsidRPr="007A5488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Z.z</w:t>
      </w:r>
      <w:proofErr w:type="spellEnd"/>
      <w:r w:rsidRPr="007A5488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. o pedagogických zamestnancoch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"/>
        <w:gridCol w:w="1978"/>
        <w:gridCol w:w="584"/>
        <w:gridCol w:w="300"/>
        <w:gridCol w:w="2011"/>
        <w:gridCol w:w="584"/>
      </w:tblGrid>
      <w:tr w:rsidR="00D92FD7" w:rsidRPr="002614F0" w:rsidTr="007A5488">
        <w:trPr>
          <w:trHeight w:val="24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Kariérový</w:t>
            </w:r>
            <w:proofErr w:type="spellEnd"/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stupeň PZ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Kariérový</w:t>
            </w:r>
            <w:proofErr w:type="spellEnd"/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stupeň OZ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 30.06.201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 30.06.201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19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spolu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začínajúci 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začínajúci 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samostatný 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samostatný 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nekvalifikovaný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PZ s prvou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OZ s prvou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PZ s druhou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OZ s druhou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Vysvetlivky:</w:t>
      </w:r>
      <w:r w:rsidRPr="007A5488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* PZ – pedagogickí zamestnanci,  ** OZ – odborný zamestnanci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>Údaje o ďalšom vzdelávaní pedagogických zamestnancov školy: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"/>
        <w:gridCol w:w="1978"/>
        <w:gridCol w:w="541"/>
        <w:gridCol w:w="819"/>
        <w:gridCol w:w="730"/>
        <w:gridCol w:w="300"/>
        <w:gridCol w:w="2011"/>
        <w:gridCol w:w="661"/>
        <w:gridCol w:w="939"/>
        <w:gridCol w:w="850"/>
      </w:tblGrid>
      <w:tr w:rsidR="00D92FD7" w:rsidRPr="002614F0" w:rsidTr="007A5488">
        <w:trPr>
          <w:trHeight w:val="30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Kariérový</w:t>
            </w:r>
            <w:proofErr w:type="spellEnd"/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stupeň PZ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Kariérový</w:t>
            </w:r>
            <w:proofErr w:type="spellEnd"/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stupeň OZ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 30.06.201</w:t>
            </w:r>
            <w:r w:rsidR="00DB03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 30.06.201</w:t>
            </w:r>
            <w:r w:rsidR="00DB03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začalo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ukončilo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začalo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ukončilo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začínajúci 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začínajúci 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samostatný 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samostatný 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PZ s prvou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B0305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OZ s prvou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PZ s druhou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OZ s druhou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6"/>
      </w:tblGrid>
      <w:tr w:rsidR="00D92FD7" w:rsidRPr="002614F0" w:rsidTr="007A5488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sk-SK"/>
              </w:rPr>
            </w:pPr>
          </w:p>
        </w:tc>
      </w:tr>
    </w:tbl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28"/>
        <w:gridCol w:w="1339"/>
        <w:gridCol w:w="1615"/>
        <w:gridCol w:w="1122"/>
        <w:gridCol w:w="1459"/>
        <w:gridCol w:w="1459"/>
      </w:tblGrid>
      <w:tr w:rsidR="00D92FD7" w:rsidRPr="002614F0" w:rsidTr="007A5488">
        <w:trPr>
          <w:trHeight w:val="1080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Zaraďovanie PZ a OZ do platových tried v závislosti od získaného stupňa vzdelania a zaradenie do </w:t>
            </w:r>
            <w:proofErr w:type="spellStart"/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kariérového</w:t>
            </w:r>
            <w:proofErr w:type="spellEnd"/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stupňa</w:t>
            </w:r>
          </w:p>
        </w:tc>
      </w:tr>
      <w:tr w:rsidR="00D92FD7" w:rsidRPr="002614F0" w:rsidTr="007A5488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kategórie 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stupeň vzdelania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kariérový</w:t>
            </w:r>
            <w:proofErr w:type="spellEnd"/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stupeň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platová trieda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k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1.09.201</w:t>
            </w:r>
            <w:r w:rsidR="00DB03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k 31.08.201</w:t>
            </w:r>
            <w:r w:rsidR="00DB03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učiteľ MŠ, vychovávateľ a MOV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ÚSO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nekvalifikovaný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ÚSO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začínajúci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ÚSO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samostatný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ÚSO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 I.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VŠ 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nekvalifikovaný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VŠ 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začínajúci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VŠ 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samostatný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VŠ 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 I.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nekvalifikovaný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začínajúci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samostatný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samostatný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DB030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 I.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e)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Údaje o aktivitách a prezentácii školy na verejnosti: ( § 2 ods. 1 písm. i</w:t>
      </w:r>
      <w:r w:rsidRPr="007A548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>)  – údaje o plnení úloh v pastoračnej a duchovnej oblasti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ď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alšie informácie: </w:t>
      </w:r>
    </w:p>
    <w:p w:rsidR="00D92FD7" w:rsidRPr="007A5488" w:rsidRDefault="00D92FD7" w:rsidP="007A54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    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Aktivity a prezentácie školy na verejnosti</w:t>
      </w:r>
      <w:r w:rsidRPr="007A548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( § 2 ods. 1 písm. i ) </w:t>
      </w:r>
      <w:r w:rsidRPr="007A548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43"/>
        <w:gridCol w:w="695"/>
        <w:gridCol w:w="4922"/>
        <w:gridCol w:w="962"/>
      </w:tblGrid>
      <w:tr w:rsidR="00D92FD7" w:rsidRPr="002614F0" w:rsidTr="007A5488">
        <w:trPr>
          <w:trHeight w:val="255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AKTIVITY: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7A54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por.č</w:t>
            </w:r>
            <w:proofErr w:type="spellEnd"/>
            <w:r w:rsidRPr="007A54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akcie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počet tried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VÝLETY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Výlet na farmu </w:t>
            </w:r>
            <w:r w:rsidR="00DB0305">
              <w:rPr>
                <w:rFonts w:ascii="Times New Roman" w:hAnsi="Times New Roman"/>
                <w:sz w:val="24"/>
                <w:szCs w:val="24"/>
                <w:lang w:eastAsia="sk-SK"/>
              </w:rPr>
              <w:t>v Stupave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Výlet </w:t>
            </w:r>
            <w:r w:rsidR="00DB03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na farmu v Lubine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 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</w:t>
            </w:r>
            <w:r w:rsidR="00DB03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ýlet na </w:t>
            </w:r>
            <w:proofErr w:type="spellStart"/>
            <w:r w:rsidR="00DB03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Sandberg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B0305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B0305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Výlet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Malkia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Parku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B0305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 w:rsidR="00DB0305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305" w:rsidRPr="007A5488" w:rsidRDefault="00DB0305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305" w:rsidRPr="007A5488" w:rsidRDefault="00DB0305" w:rsidP="007A54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305" w:rsidRDefault="00DB0305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Výlet do ZOO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0305" w:rsidRDefault="00DB0305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VÝSTAVY </w:t>
            </w: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: prezentácia       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Pravidelná prezentácia detských prác na nástenke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 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Zúčastnili sme 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7A54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Divadlá v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Divadelné predstavenie v MŠ – 12x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 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 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 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 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7A54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Koncerty v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ŠPORTOVÉ  PODUJATIA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 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Športové hry v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Miniolympiáda</w:t>
            </w:r>
            <w:proofErr w:type="spellEnd"/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Plavecký výcvik 2x za 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Korčuľovanie 1 x za 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 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Turistické vychádzky do lesa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8"/>
                <w:szCs w:val="28"/>
                <w:lang w:eastAsia="sk-SK"/>
              </w:rPr>
              <w:t>Škola v prírode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8"/>
                <w:szCs w:val="28"/>
                <w:lang w:eastAsia="sk-SK"/>
              </w:rPr>
              <w:t>Kultúrne podujatia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Mikuláš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Vianočné besiedky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Besiedky ku dňu matiek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Kúzelník, klaun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DB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="00DB03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</w:t>
            </w: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Vianočné besiedky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DB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="00DB03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</w:t>
            </w: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Karneval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B0305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7</w:t>
            </w:r>
            <w:r w:rsidR="00D92FD7"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B0305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8</w:t>
            </w:r>
            <w:r w:rsidR="00D92FD7"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B0305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</w:t>
            </w:r>
            <w:r w:rsidR="00D92FD7"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INÉ AKTIVITY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Návšteva sokoliarov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B0305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Návšteva Hasičov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Poníky 6</w:t>
            </w: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Tvorivé aktivity s rodičmi – maľovanie kraslíc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Tvorivé aktivity s rodičmi – vyrezávanie tekvíc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Ekoprogramy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pre deti z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tr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Mravčekovia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a </w:t>
            </w:r>
            <w:r w:rsidR="00A847F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Včielky od organizácie </w:t>
            </w:r>
            <w:proofErr w:type="spellStart"/>
            <w:r w:rsidR="00A847F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Daphne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10x ročne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MDD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Rozlúčka s predškolákmi v NKD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Fotenie detí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A847F5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Návšteva policajných psov a koníkov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A847F5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VÝTVARNÉ SÚŤAŽE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                  prehliadky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Pre </w:t>
            </w:r>
            <w:proofErr w:type="spellStart"/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Matickú</w:t>
            </w:r>
            <w:proofErr w:type="spellEnd"/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Slovenskú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9 </w:t>
            </w: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prác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Dosiahnuté výsledky v  súťažiach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3"/>
        <w:gridCol w:w="2688"/>
        <w:gridCol w:w="2167"/>
        <w:gridCol w:w="3189"/>
        <w:gridCol w:w="317"/>
        <w:gridCol w:w="448"/>
      </w:tblGrid>
      <w:tr w:rsidR="00D92FD7" w:rsidRPr="002614F0" w:rsidTr="002F13FD">
        <w:trPr>
          <w:trHeight w:val="573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</w:p>
          <w:p w:rsidR="00D92FD7" w:rsidRPr="007A5488" w:rsidRDefault="00D92FD7" w:rsidP="007A548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súťaže, olympiády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 -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dosiahnuté výsledky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 v medzinárodných súťažiach</w:t>
            </w:r>
          </w:p>
        </w:tc>
      </w:tr>
      <w:tr w:rsidR="00D92FD7" w:rsidRPr="002614F0" w:rsidTr="007A54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regionálne kolo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krajské kolo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celoslovenské kolo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92FD7" w:rsidRPr="007A5488" w:rsidRDefault="00D92FD7" w:rsidP="007A54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</w:tr>
      <w:tr w:rsidR="00D92FD7" w:rsidRPr="002614F0" w:rsidTr="007A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</w:tr>
      <w:tr w:rsidR="00D92FD7" w:rsidRPr="002614F0" w:rsidTr="007A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</w:tr>
      <w:tr w:rsidR="00D92FD7" w:rsidRPr="002614F0" w:rsidTr="002F13FD">
        <w:trPr>
          <w:trHeight w:val="1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</w:tr>
      <w:tr w:rsidR="00D92FD7" w:rsidRPr="002614F0" w:rsidTr="007A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</w:tr>
      <w:tr w:rsidR="00D92FD7" w:rsidRPr="002614F0" w:rsidTr="007A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</w:tr>
      <w:tr w:rsidR="00D92FD7" w:rsidRPr="002614F0" w:rsidTr="007A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</w:tr>
      <w:tr w:rsidR="00D92FD7" w:rsidRPr="002614F0" w:rsidTr="007A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</w:tr>
    </w:tbl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Poznámka: 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f)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Údaje o projektoch, do ktorých je škola zapojená: ( § 2 ods. 1 písm. j)</w:t>
      </w:r>
      <w:r w:rsidRPr="007A548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 xml:space="preserve"> – údaje o   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lastRenderedPageBreak/>
        <w:t>           aktivitách a prezentácii školy na verejnosti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6"/>
        <w:gridCol w:w="1568"/>
        <w:gridCol w:w="1578"/>
        <w:gridCol w:w="4930"/>
      </w:tblGrid>
      <w:tr w:rsidR="00D92FD7" w:rsidRPr="002614F0" w:rsidTr="00A847F5">
        <w:trPr>
          <w:trHeight w:val="11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Termín začatie realizácie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Termín ukončenia realizácie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Výsledky</w:t>
            </w:r>
          </w:p>
        </w:tc>
      </w:tr>
      <w:tr w:rsidR="00D92FD7" w:rsidRPr="002614F0" w:rsidTr="007A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Motýlie záhrady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Default="00A847F5" w:rsidP="007A548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Jar 2017</w:t>
            </w:r>
          </w:p>
          <w:p w:rsidR="00D92FD7" w:rsidRPr="007A5488" w:rsidRDefault="00D92FD7" w:rsidP="007A548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Jar 201</w:t>
            </w:r>
            <w:r w:rsidR="00A847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 projekte Motýlie záhrady, deti pozorovali vývoj motýľov od húsenice, až po krásneho motýľa</w:t>
            </w:r>
          </w:p>
        </w:tc>
      </w:tr>
      <w:tr w:rsidR="00D92FD7" w:rsidRPr="002614F0" w:rsidTr="007A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Školské ovocie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September 201</w:t>
            </w:r>
            <w:r w:rsidR="00A847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August 201</w:t>
            </w:r>
            <w:r w:rsidR="00A847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sk-SK"/>
              </w:rPr>
              <w:t>Je projektom, ktorý podporuje pravidelné zabezpečovanie dodávok ovocia a zeleniny alebo vybraných výrobkov z ovocia a zeleniny do škôl.  Do našej škôlky sme v  rámci programu týždenne dostávali porciu ovocia a čerstvej ovocnej šťavy pre každé dieťaťa.</w:t>
            </w:r>
          </w:p>
        </w:tc>
      </w:tr>
      <w:tr w:rsidR="00D92FD7" w:rsidRPr="002614F0" w:rsidTr="007A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Zdravé očká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November </w:t>
            </w: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201</w:t>
            </w:r>
            <w:r w:rsidR="00A847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November</w:t>
            </w: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201</w:t>
            </w:r>
            <w:r w:rsidR="00A847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Cieľom projektu je u detí vo veku od 3 do 6 rokov odhaliť včasné ochorenia zraku</w:t>
            </w:r>
          </w:p>
        </w:tc>
      </w:tr>
      <w:tr w:rsidR="00D92FD7" w:rsidRPr="002614F0" w:rsidTr="007A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</w:tr>
      <w:tr w:rsidR="00D92FD7" w:rsidRPr="002614F0" w:rsidTr="007A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</w:tr>
    </w:tbl>
    <w:p w:rsidR="00D92FD7" w:rsidRPr="007A5488" w:rsidRDefault="00D92FD7" w:rsidP="007A5488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g)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Údaje o výsledkoch inšpekčnej činnosti vykonanej Štátnou školskou inšpekciou   v škole:  (§ 2 ods. 1 písm. k)</w:t>
      </w:r>
      <w:r w:rsidRPr="007A548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 xml:space="preserve">  </w:t>
      </w:r>
    </w:p>
    <w:p w:rsidR="00D92FD7" w:rsidRPr="007A5488" w:rsidRDefault="00D92FD7" w:rsidP="007A5488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 minulom roku u nás nebola vykonaná štátna školská inšpekcia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h) </w:t>
      </w:r>
      <w:r w:rsidRPr="007A548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Údaje o priestorových a materiálnych podmienkach školy: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           (§ 2 ods. 1 písm. l) </w:t>
      </w:r>
      <w:r w:rsidRPr="007A548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> 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88"/>
        <w:gridCol w:w="5334"/>
      </w:tblGrid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Počet herní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Počet samostatných spální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Počet telocviční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92FD7" w:rsidRPr="002614F0" w:rsidTr="007A548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Počet umývadiel pre deti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32</w:t>
            </w:r>
          </w:p>
        </w:tc>
      </w:tr>
      <w:tr w:rsidR="00D92FD7" w:rsidRPr="002614F0" w:rsidTr="007A548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Samostatné priestory pre ŠJ a ŠK (vymenovať)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Kuchyňa, Samostatnú jedáleň nemáme a používame spojovaciu chodbu</w:t>
            </w: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Vybavenie areálu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Šmykľavky, </w:t>
            </w:r>
            <w:proofErr w:type="spellStart"/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preliezky</w:t>
            </w:r>
            <w:proofErr w:type="spellEnd"/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, hojdačky, pirátska loď, bezpečnostné dopadové plochy pod atrakciami </w:t>
            </w:r>
          </w:p>
        </w:tc>
      </w:tr>
      <w:tr w:rsidR="00D92FD7" w:rsidRPr="002614F0" w:rsidTr="007A548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Najhorší stav ( stručný popis)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MŠ je po kompletnej rekonštrukcii</w:t>
            </w: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A847F5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Vylepšenia počas  šk. roka 2016/2017</w:t>
            </w:r>
            <w:r w:rsidR="00D92FD7"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92FD7"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 mimo rozpočtu)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Default="00A847F5" w:rsidP="007A54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Vybudovanie dopravného ihriska pri záhradnom domčeku,</w:t>
            </w:r>
          </w:p>
          <w:p w:rsidR="00A847F5" w:rsidRDefault="00A847F5" w:rsidP="007A54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</w:p>
          <w:p w:rsidR="00A847F5" w:rsidRDefault="00A847F5" w:rsidP="007A54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Zakúpenie detského dreveného domčeka</w:t>
            </w:r>
          </w:p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                  </w:t>
            </w:r>
          </w:p>
        </w:tc>
      </w:tr>
    </w:tbl>
    <w:p w:rsidR="00D92FD7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</w:p>
    <w:p w:rsidR="002F13FD" w:rsidRDefault="002F13FD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2071A" w:rsidRPr="007A5488" w:rsidRDefault="00E2071A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lastRenderedPageBreak/>
        <w:t xml:space="preserve">h) 1 </w:t>
      </w:r>
      <w:r w:rsidRPr="007A548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ab/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Zariadenie školského stravovania: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numPr>
          <w:ilvl w:val="0"/>
          <w:numId w:val="6"/>
        </w:numPr>
        <w:spacing w:after="0" w:line="240" w:lineRule="auto"/>
        <w:ind w:left="126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 Samostatná kuchyňa, samostatná školská jedáleň – 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nemáme samostatnú školskú jedáleň! Využívame spojovaciu chodbu</w:t>
      </w:r>
    </w:p>
    <w:p w:rsidR="00D92FD7" w:rsidRPr="007A5488" w:rsidRDefault="00D92FD7" w:rsidP="007A5488">
      <w:pPr>
        <w:numPr>
          <w:ilvl w:val="0"/>
          <w:numId w:val="6"/>
        </w:numPr>
        <w:spacing w:after="0" w:line="240" w:lineRule="auto"/>
        <w:ind w:left="126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  Počet zamestnancov: 3</w:t>
      </w:r>
    </w:p>
    <w:p w:rsidR="00D92FD7" w:rsidRPr="007A5488" w:rsidRDefault="00D92FD7" w:rsidP="007A5488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    Priemerný počet stravníkov 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na deň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:88  </w:t>
      </w:r>
    </w:p>
    <w:p w:rsidR="00D92FD7" w:rsidRPr="007A5488" w:rsidRDefault="00D92FD7" w:rsidP="007A5488">
      <w:pPr>
        <w:numPr>
          <w:ilvl w:val="0"/>
          <w:numId w:val="7"/>
        </w:numPr>
        <w:spacing w:after="0" w:line="240" w:lineRule="auto"/>
        <w:ind w:left="126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Klady: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chutná výživná strava,  flexibilita podávania jedla  pri rôznych druhoch alergií na stravu, dobré podmienky pre kultúrne stolovanie detí, dobrá spolupráca MŠ s ZŠS.</w:t>
      </w:r>
    </w:p>
    <w:p w:rsidR="00D92FD7" w:rsidRPr="007A5488" w:rsidRDefault="00D92FD7" w:rsidP="007A5488">
      <w:pPr>
        <w:spacing w:after="0" w:line="240" w:lineRule="auto"/>
        <w:ind w:left="1260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Nedostatky: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niektoré stroje a vybavenie školskej kuchyne je zastarané, chýba nám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konvektomat</w:t>
      </w:r>
      <w:proofErr w:type="spellEnd"/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i )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Údaje o finančnom a hmotnom zabezpečení výchovno-vzdelávacej činnosti školy: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(§ 2 ods. 1 písm. m)</w:t>
      </w:r>
      <w:r w:rsidRPr="007A548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>– údaje o priestorových a materiálno – technických podmienkach školy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F243E"/>
          <w:sz w:val="24"/>
          <w:szCs w:val="24"/>
          <w:lang w:eastAsia="sk-SK"/>
        </w:rPr>
        <w:t>Správu vyprac</w:t>
      </w:r>
      <w:r w:rsidR="000E0A64">
        <w:rPr>
          <w:rFonts w:ascii="Times New Roman" w:hAnsi="Times New Roman"/>
          <w:color w:val="0F243E"/>
          <w:sz w:val="24"/>
          <w:szCs w:val="24"/>
          <w:lang w:eastAsia="sk-SK"/>
        </w:rPr>
        <w:t xml:space="preserve">ovala  ekonómka MŠ pani Linda </w:t>
      </w:r>
      <w:proofErr w:type="spellStart"/>
      <w:r w:rsidR="000E0A64">
        <w:rPr>
          <w:rFonts w:ascii="Times New Roman" w:hAnsi="Times New Roman"/>
          <w:color w:val="0F243E"/>
          <w:sz w:val="24"/>
          <w:szCs w:val="24"/>
          <w:lang w:eastAsia="sk-SK"/>
        </w:rPr>
        <w:t>Cs</w:t>
      </w:r>
      <w:r w:rsidRPr="007A5488">
        <w:rPr>
          <w:rFonts w:ascii="Times New Roman" w:hAnsi="Times New Roman"/>
          <w:color w:val="0F243E"/>
          <w:sz w:val="24"/>
          <w:szCs w:val="24"/>
          <w:lang w:eastAsia="sk-SK"/>
        </w:rPr>
        <w:t>omorová</w:t>
      </w:r>
      <w:proofErr w:type="spellEnd"/>
      <w:r w:rsidRPr="007A5488">
        <w:rPr>
          <w:rFonts w:ascii="Times New Roman" w:hAnsi="Times New Roman"/>
          <w:color w:val="0F243E"/>
          <w:sz w:val="24"/>
          <w:szCs w:val="24"/>
          <w:lang w:eastAsia="sk-SK"/>
        </w:rPr>
        <w:t xml:space="preserve"> a tvorí prílohu č. 1. 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j) 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Cieľ, ktorý si škola určila v koncepčnom zámere rozvoja školy na príslušný školský rok a vyhodnotenie jeho plnenia :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Koncepčným cieľom našej MŠ bolo rozvíjať environmentálnu výchovu u detí a utvárať kladný vzťah detí k prírode. Cieľ sa nám podarilo splniť prostredníctvom častých vychádzok do prírody, pravidelnou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rezentáciou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ek</w:t>
      </w:r>
      <w:r w:rsidR="00A847F5">
        <w:rPr>
          <w:rFonts w:ascii="Times New Roman" w:hAnsi="Times New Roman"/>
          <w:color w:val="000000"/>
          <w:sz w:val="24"/>
          <w:szCs w:val="24"/>
          <w:lang w:eastAsia="sk-SK"/>
        </w:rPr>
        <w:t>o-programov</w:t>
      </w:r>
      <w:proofErr w:type="spellEnd"/>
      <w:r w:rsidR="00A847F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A847F5">
        <w:rPr>
          <w:rFonts w:ascii="Times New Roman" w:hAnsi="Times New Roman"/>
          <w:color w:val="000000"/>
          <w:sz w:val="24"/>
          <w:szCs w:val="24"/>
          <w:lang w:eastAsia="sk-SK"/>
        </w:rPr>
        <w:t>Daphne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animoterapiou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, pozorovaním prírody na školskom dvore ako i využitím  interaktívnej tabule pri výchovno-vzdelávacom procese.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k )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Oblasti, v ktorých škola dosahuje dobré výsledky, a oblasti, v ktorých sú nedostatky a treba úroveň výchovy a vzdelávania zlepšiť vrátane návrhov opatrení: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93"/>
        <w:gridCol w:w="4489"/>
      </w:tblGrid>
      <w:tr w:rsidR="00D92FD7" w:rsidRPr="002614F0" w:rsidTr="007A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SILNÉ STRÁNKY</w:t>
            </w:r>
          </w:p>
          <w:p w:rsidR="00D92FD7" w:rsidRPr="007A5488" w:rsidRDefault="00D92FD7" w:rsidP="007A5488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vysoká odbornosť pedagogických zamestnancov</w:t>
            </w:r>
          </w:p>
          <w:p w:rsidR="00D92FD7" w:rsidRPr="007A5488" w:rsidRDefault="00D92FD7" w:rsidP="007A5488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zapájanie sa do projektov</w:t>
            </w:r>
          </w:p>
          <w:p w:rsidR="00D92FD7" w:rsidRPr="007A5488" w:rsidRDefault="00D92FD7" w:rsidP="007A5488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pestrosť vo </w:t>
            </w:r>
            <w:proofErr w:type="spellStart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vých.-vzdel</w:t>
            </w:r>
            <w:proofErr w:type="spellEnd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 procese</w:t>
            </w:r>
          </w:p>
          <w:p w:rsidR="00D92FD7" w:rsidRPr="007A5488" w:rsidRDefault="00D92FD7" w:rsidP="007A54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SLABÉ STRÁNKY</w:t>
            </w:r>
          </w:p>
          <w:p w:rsidR="00D92FD7" w:rsidRPr="007A5488" w:rsidRDefault="00D92FD7" w:rsidP="007A5488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nedostatočné ohodnotenie </w:t>
            </w:r>
            <w:proofErr w:type="spellStart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pedagog</w:t>
            </w:r>
            <w:proofErr w:type="spellEnd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 zamestnancov</w:t>
            </w:r>
          </w:p>
          <w:p w:rsidR="00D92FD7" w:rsidRPr="007A5488" w:rsidRDefault="00D92FD7" w:rsidP="007A5488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nízka úroveň ovládania práce s PC u niektorých zamestnancov</w:t>
            </w:r>
          </w:p>
          <w:p w:rsidR="00D92FD7" w:rsidRPr="007A5488" w:rsidRDefault="00D92FD7" w:rsidP="007A5488">
            <w:pPr>
              <w:spacing w:after="240" w:line="240" w:lineRule="atLeas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7A5488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</w:p>
        </w:tc>
      </w:tr>
      <w:tr w:rsidR="00D92FD7" w:rsidRPr="002614F0" w:rsidTr="007A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PRÍLEŽITOSTI</w:t>
            </w:r>
          </w:p>
          <w:p w:rsidR="00D92FD7" w:rsidRPr="007A5488" w:rsidRDefault="00D92FD7" w:rsidP="007A5488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dobré podmienky pre výchovno-vzdelávací proces </w:t>
            </w:r>
          </w:p>
          <w:p w:rsidR="00D92FD7" w:rsidRPr="007A5488" w:rsidRDefault="00D92FD7" w:rsidP="007A5488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výborné podmienky na zavádzanie informačno-komunikačných technológií</w:t>
            </w:r>
          </w:p>
          <w:p w:rsidR="00D92FD7" w:rsidRPr="007A5488" w:rsidRDefault="00D92FD7" w:rsidP="007A54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RIZIKÁ</w:t>
            </w:r>
          </w:p>
          <w:p w:rsidR="00D92FD7" w:rsidRPr="007A5488" w:rsidRDefault="00D92FD7" w:rsidP="007A5488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nepriaznivý demografický vývoj</w:t>
            </w:r>
          </w:p>
          <w:p w:rsidR="00D92FD7" w:rsidRPr="007A5488" w:rsidRDefault="00D92FD7" w:rsidP="007A5488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nedostatok finančných prostriedkov</w:t>
            </w:r>
          </w:p>
          <w:p w:rsidR="00D92FD7" w:rsidRPr="007A5488" w:rsidRDefault="00D92FD7" w:rsidP="007A5488">
            <w:pPr>
              <w:spacing w:after="240" w:line="240" w:lineRule="atLeas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Default="00D92FD7" w:rsidP="007A548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D92FD7" w:rsidRDefault="00D92FD7" w:rsidP="007A548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>II.     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Ďalšie informácie o škole :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a) 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proofErr w:type="spellStart"/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Psychohygienické</w:t>
      </w:r>
      <w:proofErr w:type="spellEnd"/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podmienky výchovy a vzdelávania ( § 2 ods. 2 písm. a)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 šk. roku 201</w:t>
      </w:r>
      <w:r w:rsidR="00A847F5">
        <w:rPr>
          <w:rFonts w:ascii="Times New Roman" w:hAnsi="Times New Roman"/>
          <w:color w:val="000000"/>
          <w:sz w:val="24"/>
          <w:szCs w:val="24"/>
          <w:lang w:eastAsia="sk-SK"/>
        </w:rPr>
        <w:t>6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/ 201</w:t>
      </w:r>
      <w:r w:rsidR="00A847F5"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boli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psycho-hygienické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podmienky: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Klady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Kvalitné personálne podmienky</w:t>
      </w:r>
    </w:p>
    <w:p w:rsidR="00D92FD7" w:rsidRPr="007A5488" w:rsidRDefault="00D92FD7" w:rsidP="007A5488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Flexibilita organizačných foriem v rámci dňa podľa potrieb detí a aktuálnych situácií</w:t>
      </w:r>
    </w:p>
    <w:p w:rsidR="00D92FD7" w:rsidRPr="007A5488" w:rsidRDefault="00D92FD7" w:rsidP="007A5488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Hygiena na kvalitnej úrovni, deťom sme zabezpečili čisté, príjemné prostredie</w:t>
      </w:r>
    </w:p>
    <w:p w:rsidR="00D92FD7" w:rsidRPr="007A5488" w:rsidRDefault="00D92FD7" w:rsidP="007A5488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Deti sú do tried zatriedené podľa vek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u. Pri absencii učiteľky v dopol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udňajších hodinách deti zostáva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li vo svojich triedach a v popol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udňajších boli rozdelené do ostatných tried</w:t>
      </w:r>
    </w:p>
    <w:p w:rsidR="00D92FD7" w:rsidRPr="007A5488" w:rsidRDefault="00D92FD7" w:rsidP="007A5488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Pre dané počty zaradených detí na triedy sú veľmi dobré podmienky interiéru a exteriéru MŠ.</w:t>
      </w:r>
    </w:p>
    <w:p w:rsidR="00D92FD7" w:rsidRPr="007A5488" w:rsidRDefault="00D92FD7" w:rsidP="007A5488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Priebežne meníme nábytok v triedach a šatniach</w:t>
      </w:r>
    </w:p>
    <w:p w:rsidR="00D92FD7" w:rsidRPr="007A5488" w:rsidRDefault="00D92FD7" w:rsidP="007A5488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Primerané inovujeme knižný fond</w:t>
      </w:r>
    </w:p>
    <w:p w:rsidR="00D92FD7" w:rsidRPr="007A5488" w:rsidRDefault="00D92FD7" w:rsidP="007A5488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 každej triede sa nachádza počítač pre učiteľky</w:t>
      </w:r>
    </w:p>
    <w:p w:rsidR="00D92FD7" w:rsidRPr="007A5488" w:rsidRDefault="00A847F5" w:rsidP="007A5488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 štyroch</w:t>
      </w:r>
      <w:r w:rsidR="00D92FD7"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triedach majú možnosť deti pracovať s interaktívnou tabuľou, s edukačnými programami a digitálnymi učebnými pomôckami, ktoré poskytujú využitie moderných metód práce s deťmi</w:t>
      </w:r>
    </w:p>
    <w:p w:rsidR="00D92FD7" w:rsidRPr="007A5488" w:rsidRDefault="00D92FD7" w:rsidP="007A5488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Kooperatívny štýl riadenia a otvorená komunikácia vytvára priaznivú klímu pre pedagógov aj deti</w:t>
      </w:r>
    </w:p>
    <w:p w:rsidR="00D92FD7" w:rsidRPr="007A5488" w:rsidRDefault="00D92FD7" w:rsidP="007A5488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Opravená strecha na celom objekte materskej školy</w:t>
      </w:r>
    </w:p>
    <w:p w:rsidR="00D92FD7" w:rsidRPr="007A5488" w:rsidRDefault="00D92FD7" w:rsidP="007A5488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Materská škola je po kompletnej rekonštrukcii</w:t>
      </w:r>
    </w:p>
    <w:p w:rsidR="00D92FD7" w:rsidRPr="007A5488" w:rsidRDefault="00D92FD7" w:rsidP="007A5488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Upravená zeleň v areáli materskej školy, doplnené atrakcie na školskom dvore</w:t>
      </w:r>
    </w:p>
    <w:p w:rsidR="00D92FD7" w:rsidRPr="007A5488" w:rsidRDefault="00D92FD7" w:rsidP="007A5488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Oplotenie celého areálu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Nedostatky</w:t>
      </w:r>
    </w:p>
    <w:p w:rsidR="00D92FD7" w:rsidRDefault="00D92FD7"/>
    <w:p w:rsidR="00D92FD7" w:rsidRPr="007A5488" w:rsidRDefault="00D92FD7" w:rsidP="007A5488">
      <w:pPr>
        <w:numPr>
          <w:ilvl w:val="0"/>
          <w:numId w:val="13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Zničené oplotenie okolo celého areálu MŠ</w:t>
      </w:r>
    </w:p>
    <w:p w:rsidR="00D92FD7" w:rsidRPr="007A5488" w:rsidRDefault="00D92FD7" w:rsidP="008F590E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Slabý bezpečnostný systém MŠ ( obavy 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znehodnotenie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novo -zrekonštruovanej školy vandalmi )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b) 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proofErr w:type="spellStart"/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Voľnočasové</w:t>
      </w:r>
      <w:proofErr w:type="spellEnd"/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aktivity školy (§ 2 ods. 2 písm. b)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 súlade s legislatívou a štátom zavedeným systémom vzdelávacích poukazov boli na škole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 šk. roku 2015/2016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vytvorené možnosti pre široký výber záujmových </w:t>
      </w:r>
      <w:r w:rsidRPr="007A5488">
        <w:rPr>
          <w:rFonts w:ascii="TTE18B9F88t00" w:hAnsi="TTE18B9F88t00"/>
          <w:color w:val="000000"/>
          <w:sz w:val="24"/>
          <w:szCs w:val="24"/>
          <w:lang w:eastAsia="sk-SK"/>
        </w:rPr>
        <w:t>č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inností 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>( korčuľovanie, plávanie, anglický jazyk, pohybový krúžok, tanečný krúžok, keramika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) ,bolo zapojených viac ako  50 % detí a žiakov.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 xml:space="preserve">Záujmové útvary - športové aktivity : 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prílohe </w:t>
      </w:r>
      <w:r w:rsidRPr="007A5488">
        <w:rPr>
          <w:rFonts w:ascii="TTE18B9F88t00" w:hAnsi="TTE18B9F88t00"/>
          <w:color w:val="000000"/>
          <w:sz w:val="24"/>
          <w:szCs w:val="24"/>
          <w:lang w:eastAsia="sk-SK"/>
        </w:rPr>
        <w:t>č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3  je podrobná správa o </w:t>
      </w:r>
      <w:r w:rsidRPr="007A5488">
        <w:rPr>
          <w:rFonts w:ascii="TTE18B9F88t00" w:hAnsi="TTE18B9F88t00"/>
          <w:color w:val="000000"/>
          <w:sz w:val="24"/>
          <w:szCs w:val="24"/>
          <w:lang w:eastAsia="sk-SK"/>
        </w:rPr>
        <w:t>č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innosti záujmových útvarov – „krúžkov“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 xml:space="preserve">c) 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Spolupráca školy s rodičmi, o poskytovaní služieb deťom, žiakom a rodičom (§ 2 ods. 2 písm. c)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Spolupráca s rodičmi prebieha v dvoch líniách: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 . MŠ rodičom okrem štandardnej výchovno-vzdelávacej činnosti s deťmi zabezpečuje: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numPr>
          <w:ilvl w:val="0"/>
          <w:numId w:val="14"/>
        </w:numPr>
        <w:spacing w:after="0" w:line="240" w:lineRule="auto"/>
        <w:ind w:left="78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Poradenské služby o výchove a vzdelávaní detí, možnosti pomoci odborníkov pri rôznych výchovných, vzdelávacích a zdravotných problémoch detí</w:t>
      </w:r>
    </w:p>
    <w:p w:rsidR="00D92FD7" w:rsidRPr="007A5488" w:rsidRDefault="00D92FD7" w:rsidP="007A5488">
      <w:pPr>
        <w:numPr>
          <w:ilvl w:val="0"/>
          <w:numId w:val="14"/>
        </w:numPr>
        <w:spacing w:after="0" w:line="240" w:lineRule="auto"/>
        <w:ind w:left="78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Krúžkové činnosti pre deti v materskej škole</w:t>
      </w:r>
    </w:p>
    <w:p w:rsidR="00D92FD7" w:rsidRPr="007A5488" w:rsidRDefault="00D92FD7" w:rsidP="007A5488">
      <w:pPr>
        <w:numPr>
          <w:ilvl w:val="0"/>
          <w:numId w:val="14"/>
        </w:numPr>
        <w:spacing w:after="0" w:line="240" w:lineRule="auto"/>
        <w:ind w:left="78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Spoločné podujatia pre rodičov a deti</w:t>
      </w:r>
    </w:p>
    <w:p w:rsidR="00D92FD7" w:rsidRPr="007A5488" w:rsidRDefault="00D92FD7" w:rsidP="007A5488">
      <w:pPr>
        <w:numPr>
          <w:ilvl w:val="0"/>
          <w:numId w:val="14"/>
        </w:numPr>
        <w:spacing w:after="0" w:line="240" w:lineRule="auto"/>
        <w:ind w:left="78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Kultúrne a divadelné predstavenia pre deti</w:t>
      </w:r>
    </w:p>
    <w:p w:rsidR="00D92FD7" w:rsidRPr="007A5488" w:rsidRDefault="00D92FD7" w:rsidP="007A5488">
      <w:pPr>
        <w:numPr>
          <w:ilvl w:val="0"/>
          <w:numId w:val="14"/>
        </w:numPr>
        <w:spacing w:after="0" w:line="240" w:lineRule="auto"/>
        <w:ind w:left="78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Projekty zamerané na zdravý životný štýl, rozv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oj estetického cítenia a environm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entálnej výchovy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 . Rodičia materskej škole pomáhajú: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Materiálnym a technickým vybavením</w:t>
      </w:r>
    </w:p>
    <w:p w:rsidR="00D92FD7" w:rsidRPr="007A5488" w:rsidRDefault="00D92FD7" w:rsidP="007A548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Opravami v interiéri</w:t>
      </w:r>
    </w:p>
    <w:p w:rsidR="00D92FD7" w:rsidRPr="007A5488" w:rsidRDefault="00D92FD7" w:rsidP="007A548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Brigádami na školskom dvore</w:t>
      </w:r>
    </w:p>
    <w:p w:rsidR="00D92FD7" w:rsidRPr="007A5488" w:rsidRDefault="00D92FD7" w:rsidP="007A548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Sponzorstvom</w:t>
      </w:r>
    </w:p>
    <w:p w:rsidR="00D92FD7" w:rsidRPr="007A5488" w:rsidRDefault="00D92FD7" w:rsidP="007A548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Darovaním 2% z daní na učebné pomôcky a zariadenie tried</w:t>
      </w:r>
    </w:p>
    <w:p w:rsidR="00D92FD7" w:rsidRPr="007A5488" w:rsidRDefault="00D92FD7" w:rsidP="007A548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Projektami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zameranými na vybavenie exteriéru školy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</w:p>
    <w:p w:rsidR="00D92FD7" w:rsidRPr="007A5488" w:rsidRDefault="00D92FD7" w:rsidP="007A5488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Vzájomné vzťahy medzi školou a deťmi alebo žiakmi, rodičmi a ďalšími   fyzickými osobami a právnickými osobami, ktoré sa na výchove a vzdelávaní v škole podieľajú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Naša materská škola spolupracuje na veľmi dobrej úrovni nielen s rodičmi a s Rodičovským združením ale aj so: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numPr>
          <w:ilvl w:val="0"/>
          <w:numId w:val="17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Školskou radou</w:t>
      </w:r>
    </w:p>
    <w:p w:rsidR="00D92FD7" w:rsidRPr="007A5488" w:rsidRDefault="00D92FD7" w:rsidP="007A5488">
      <w:pPr>
        <w:numPr>
          <w:ilvl w:val="0"/>
          <w:numId w:val="17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Zriaďovateľom – MČ Bratislava – Rača, hlavne so školským úradom</w:t>
      </w:r>
    </w:p>
    <w:p w:rsidR="00D92FD7" w:rsidRPr="007A5488" w:rsidRDefault="00D92FD7" w:rsidP="007A5488">
      <w:pPr>
        <w:numPr>
          <w:ilvl w:val="0"/>
          <w:numId w:val="17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Maticou slovenskou</w:t>
      </w:r>
    </w:p>
    <w:p w:rsidR="00D92FD7" w:rsidRPr="007A5488" w:rsidRDefault="00D92FD7" w:rsidP="007A5488">
      <w:pPr>
        <w:numPr>
          <w:ilvl w:val="0"/>
          <w:numId w:val="17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Základnými školami MČ Bratislava – Rača</w:t>
      </w:r>
    </w:p>
    <w:p w:rsidR="00D92FD7" w:rsidRPr="007A5488" w:rsidRDefault="00D92FD7" w:rsidP="007A5488">
      <w:pPr>
        <w:numPr>
          <w:ilvl w:val="0"/>
          <w:numId w:val="17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Centrom voľného času</w:t>
      </w:r>
    </w:p>
    <w:p w:rsidR="00D92FD7" w:rsidRPr="007A5488" w:rsidRDefault="00D92FD7" w:rsidP="007A5488">
      <w:pPr>
        <w:numPr>
          <w:ilvl w:val="0"/>
          <w:numId w:val="17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Šport komplexom</w:t>
      </w:r>
    </w:p>
    <w:p w:rsidR="00D92FD7" w:rsidRPr="007A5488" w:rsidRDefault="00D92FD7" w:rsidP="007A5488">
      <w:pPr>
        <w:numPr>
          <w:ilvl w:val="0"/>
          <w:numId w:val="17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Centrom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pedagogicko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– psychologického poradenstva a prevencie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e) 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Výchovno-vzdelávac</w:t>
      </w:r>
      <w:r w:rsidR="000F130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výsledky v školskom roku 2016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/201</w:t>
      </w:r>
      <w:r w:rsidR="000F130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7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Úspechy v rôznych oblastiach spoločenského života: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numPr>
          <w:ilvl w:val="0"/>
          <w:numId w:val="18"/>
        </w:numPr>
        <w:spacing w:after="0" w:line="240" w:lineRule="auto"/>
        <w:ind w:left="180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dopĺňanie rodinnej výchovy o edukačnú činnosť zameranú na všestranný rozvoj osobnosti dieťaťa</w:t>
      </w:r>
    </w:p>
    <w:p w:rsidR="00D92FD7" w:rsidRPr="007A5488" w:rsidRDefault="00D92FD7" w:rsidP="007A5488">
      <w:pPr>
        <w:numPr>
          <w:ilvl w:val="0"/>
          <w:numId w:val="18"/>
        </w:numPr>
        <w:spacing w:after="0" w:line="240" w:lineRule="auto"/>
        <w:ind w:left="180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prizvanie rodičov k aktívnej činnosti na vzdelávacích a spoločenských aktivitách organizovaných    školou</w:t>
      </w:r>
    </w:p>
    <w:p w:rsidR="00D92FD7" w:rsidRPr="007A5488" w:rsidRDefault="00D92FD7" w:rsidP="007A5488">
      <w:pPr>
        <w:numPr>
          <w:ilvl w:val="0"/>
          <w:numId w:val="18"/>
        </w:numPr>
        <w:spacing w:after="0" w:line="240" w:lineRule="auto"/>
        <w:ind w:left="180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reprezentácia materskej školy vo výtvarných súťažiach a športových podujatiach</w:t>
      </w:r>
    </w:p>
    <w:p w:rsidR="00D92FD7" w:rsidRPr="007A5488" w:rsidRDefault="00D92FD7" w:rsidP="007A5488">
      <w:pPr>
        <w:numPr>
          <w:ilvl w:val="0"/>
          <w:numId w:val="18"/>
        </w:numPr>
        <w:spacing w:after="0" w:line="240" w:lineRule="auto"/>
        <w:ind w:left="180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venujeme sa ochrane životného prostredia, zberu plastových fliaš, papiera</w:t>
      </w:r>
    </w:p>
    <w:p w:rsidR="00D92FD7" w:rsidRPr="007A5488" w:rsidRDefault="00D92FD7" w:rsidP="007A5488">
      <w:pPr>
        <w:numPr>
          <w:ilvl w:val="0"/>
          <w:numId w:val="18"/>
        </w:numPr>
        <w:spacing w:after="0" w:line="240" w:lineRule="auto"/>
        <w:ind w:left="180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zabezpečujeme deťom dostatok divadelných predstavení, koncertov a ďalších programov z oblasti kultúry a športu a environmentálnej výchovy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Dochádzka detí v </w:t>
      </w:r>
      <w:proofErr w:type="spellStart"/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škol</w:t>
      </w:r>
      <w:proofErr w:type="spellEnd"/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 roku 201</w:t>
      </w:r>
      <w:r w:rsidR="00A847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6/17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: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17"/>
        <w:gridCol w:w="684"/>
        <w:gridCol w:w="1190"/>
        <w:gridCol w:w="690"/>
      </w:tblGrid>
      <w:tr w:rsidR="00D92FD7" w:rsidRPr="002614F0" w:rsidTr="00282B61">
        <w:trPr>
          <w:trHeight w:val="2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Počet 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Ø celkom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Ø v %</w:t>
            </w:r>
          </w:p>
        </w:tc>
      </w:tr>
      <w:tr w:rsidR="00D92FD7" w:rsidRPr="002614F0" w:rsidTr="00282B61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detí</w:t>
            </w: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282B6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mesiac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282B6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september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AE6B0F" w:rsidP="0028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E6B0F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9</w:t>
            </w:r>
            <w:r w:rsidR="00282B61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282B61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68,79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282B61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72,41</w:t>
            </w:r>
          </w:p>
        </w:tc>
      </w:tr>
      <w:tr w:rsidR="00D92FD7" w:rsidRPr="002614F0" w:rsidTr="00282B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október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AE6B0F" w:rsidP="0028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E6B0F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9</w:t>
            </w:r>
            <w:r w:rsidR="00282B61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282B61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66,05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282B61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69,53</w:t>
            </w:r>
          </w:p>
        </w:tc>
      </w:tr>
      <w:tr w:rsidR="00D92FD7" w:rsidRPr="002614F0" w:rsidTr="00282B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november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AE6B0F" w:rsidP="0028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E6B0F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9</w:t>
            </w:r>
            <w:r w:rsidR="00282B61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282B61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54,60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282B61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57,47</w:t>
            </w:r>
          </w:p>
        </w:tc>
      </w:tr>
      <w:tr w:rsidR="00D92FD7" w:rsidRPr="002614F0" w:rsidTr="00282B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december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D92FD7" w:rsidP="0028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E6B0F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9</w:t>
            </w:r>
            <w:r w:rsidR="00282B61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282B61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64,44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AE6B0F" w:rsidP="0028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E6B0F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67,</w:t>
            </w:r>
            <w:r w:rsidR="00282B61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83</w:t>
            </w:r>
          </w:p>
        </w:tc>
      </w:tr>
      <w:tr w:rsidR="00D92FD7" w:rsidRPr="002614F0" w:rsidTr="00282B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január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B05E4" w:rsidRDefault="00D92FD7" w:rsidP="0028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B05E4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9</w:t>
            </w:r>
            <w:r w:rsidR="00282B61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B05E4" w:rsidRDefault="00282B61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57,29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B05E4" w:rsidRDefault="00282B61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60,31</w:t>
            </w:r>
          </w:p>
        </w:tc>
      </w:tr>
      <w:tr w:rsidR="00D92FD7" w:rsidRPr="002614F0" w:rsidTr="00282B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B05E4" w:rsidRDefault="00D92FD7" w:rsidP="000B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B05E4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9</w:t>
            </w:r>
            <w:r w:rsidR="000B05E4" w:rsidRPr="000B05E4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B05E4" w:rsidRDefault="00282B61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67,93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B05E4" w:rsidRDefault="00282B61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71,51</w:t>
            </w:r>
          </w:p>
        </w:tc>
      </w:tr>
      <w:tr w:rsidR="00D92FD7" w:rsidRPr="002614F0" w:rsidTr="00282B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B05E4" w:rsidRDefault="000E0A64" w:rsidP="0028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B05E4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9</w:t>
            </w:r>
            <w:r w:rsidR="00282B61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B05E4" w:rsidRDefault="00282B61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75,14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B05E4" w:rsidRDefault="00282B61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79,09</w:t>
            </w:r>
          </w:p>
        </w:tc>
      </w:tr>
      <w:tr w:rsidR="00D92FD7" w:rsidRPr="002614F0" w:rsidTr="00282B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E0A64" w:rsidRDefault="000E0A64" w:rsidP="0028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E0A64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9</w:t>
            </w:r>
            <w:r w:rsidR="00282B61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E0A64" w:rsidRDefault="00282B61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70,61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E0A64" w:rsidRDefault="00282B61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74,33</w:t>
            </w:r>
          </w:p>
        </w:tc>
      </w:tr>
      <w:tr w:rsidR="00D92FD7" w:rsidRPr="002614F0" w:rsidTr="00282B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máj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E0A64" w:rsidRDefault="000E0A64" w:rsidP="0028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E0A64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9</w:t>
            </w:r>
            <w:r w:rsidR="00282B61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E0A64" w:rsidRDefault="00D92FD7" w:rsidP="0028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E0A64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7</w:t>
            </w:r>
            <w:r w:rsidR="000E0A64" w:rsidRPr="000E0A64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5,</w:t>
            </w:r>
            <w:r w:rsidR="00282B61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E0A64" w:rsidRDefault="000E0A64" w:rsidP="0028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E0A64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79,</w:t>
            </w:r>
            <w:r w:rsidR="00282B61"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15</w:t>
            </w:r>
          </w:p>
        </w:tc>
      </w:tr>
      <w:tr w:rsidR="00D92FD7" w:rsidRPr="002614F0" w:rsidTr="00282B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E0A64" w:rsidRDefault="00561E58" w:rsidP="0028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E0A64" w:rsidRDefault="00561E58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68,27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E0A64" w:rsidRDefault="00561E58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71,87</w:t>
            </w:r>
          </w:p>
        </w:tc>
      </w:tr>
      <w:tr w:rsidR="00D92FD7" w:rsidRPr="002614F0" w:rsidTr="00282B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júl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561E58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561E58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561E58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44,21</w:t>
            </w:r>
          </w:p>
        </w:tc>
      </w:tr>
      <w:tr w:rsidR="00D92FD7" w:rsidRPr="002614F0" w:rsidTr="00282B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0E0A64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august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E0A64" w:rsidRDefault="00561E58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0E0A64" w:rsidRDefault="00561E58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45,56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216D44" w:rsidRDefault="00561E58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k-SK"/>
              </w:rPr>
            </w:pPr>
            <w:r w:rsidRPr="00561E58">
              <w:rPr>
                <w:rFonts w:ascii="Times New Roman" w:hAnsi="Times New Roman"/>
                <w:sz w:val="24"/>
                <w:szCs w:val="24"/>
                <w:lang w:eastAsia="sk-SK"/>
              </w:rPr>
              <w:t>47,95</w:t>
            </w:r>
          </w:p>
        </w:tc>
      </w:tr>
      <w:tr w:rsidR="00D92FD7" w:rsidRPr="002614F0" w:rsidTr="00282B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SPOLU: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655C7" w:rsidRPr="002655C7" w:rsidRDefault="002655C7" w:rsidP="007A5488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1073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2655C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755,87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AE6B0F" w:rsidRDefault="006971F9" w:rsidP="00AE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eastAsia="sk-SK"/>
              </w:rPr>
              <w:t>70,44</w:t>
            </w:r>
          </w:p>
        </w:tc>
      </w:tr>
    </w:tbl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Prázdninový režim v MŠ: </w:t>
      </w:r>
      <w:r w:rsidRPr="007A548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>V školskom poriadku máme uvedené informácie ohľadne prázdninového režimu. Na rodičovskom združení boli rodičia o prerušení prevádzky v MŠ taktiež informovaní a podpisom potvrdili, či majú, alebo nemajú záujem o náhradnú materskú školu.</w:t>
      </w:r>
      <w:r w:rsidRPr="007A5488">
        <w:rPr>
          <w:rFonts w:ascii="Times New Roman" w:hAnsi="Times New Roman"/>
          <w:i/>
          <w:iCs/>
          <w:color w:val="CC99FF"/>
          <w:sz w:val="24"/>
          <w:szCs w:val="24"/>
          <w:lang w:eastAsia="sk-SK"/>
        </w:rPr>
        <w:t xml:space="preserve"> 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f)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Úspechy v rôznych oblastiach spoločenského života:</w:t>
      </w:r>
    </w:p>
    <w:p w:rsidR="00D92FD7" w:rsidRPr="007A5488" w:rsidRDefault="00D92FD7" w:rsidP="007A5488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g)</w:t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Plnenie úloh z ročného Plánu hlavných úloh pre úsek ZŠ a MŠ v MČ  Bratislava – Rača: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Oblasť výchovno-vzdelávacej práce</w:t>
      </w:r>
    </w:p>
    <w:p w:rsidR="00D92FD7" w:rsidRPr="007A5488" w:rsidRDefault="00D92FD7" w:rsidP="007A5488">
      <w:pPr>
        <w:numPr>
          <w:ilvl w:val="0"/>
          <w:numId w:val="19"/>
        </w:numPr>
        <w:spacing w:after="0" w:line="240" w:lineRule="auto"/>
        <w:ind w:left="1620"/>
        <w:jc w:val="both"/>
        <w:textAlignment w:val="baseline"/>
        <w:rPr>
          <w:rFonts w:ascii="Arial" w:hAnsi="Arial" w:cs="Arial"/>
          <w:color w:val="000000"/>
          <w:sz w:val="24"/>
          <w:szCs w:val="24"/>
          <w:u w:val="single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Proces humanizácie školy:</w:t>
      </w:r>
    </w:p>
    <w:p w:rsidR="00D92FD7" w:rsidRPr="007A5488" w:rsidRDefault="00D92FD7" w:rsidP="007A5488">
      <w:p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    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  -     tolerancia voči deťom</w:t>
      </w:r>
    </w:p>
    <w:p w:rsidR="00D92FD7" w:rsidRPr="007A5488" w:rsidRDefault="00D92FD7" w:rsidP="007A5488">
      <w:pPr>
        <w:spacing w:after="0" w:line="240" w:lineRule="auto"/>
        <w:ind w:left="1739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-     podpora samostatného myslenia a konania detí</w:t>
      </w:r>
    </w:p>
    <w:p w:rsidR="00D92FD7" w:rsidRPr="007A5488" w:rsidRDefault="00D92FD7" w:rsidP="007A5488">
      <w:pPr>
        <w:numPr>
          <w:ilvl w:val="1"/>
          <w:numId w:val="20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podporuje pozitívny postoj k sebe samému a k iným</w:t>
      </w:r>
    </w:p>
    <w:p w:rsidR="00D92FD7" w:rsidRPr="007A5488" w:rsidRDefault="00D92FD7" w:rsidP="007A5488">
      <w:pPr>
        <w:numPr>
          <w:ilvl w:val="1"/>
          <w:numId w:val="20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vyžaduje  vlastný názor, hodnotenie a 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sebahodnotenie</w:t>
      </w:r>
      <w:proofErr w:type="spellEnd"/>
    </w:p>
    <w:p w:rsidR="00D92FD7" w:rsidRPr="007A5488" w:rsidRDefault="00D92FD7" w:rsidP="007A5488">
      <w:pPr>
        <w:numPr>
          <w:ilvl w:val="1"/>
          <w:numId w:val="20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očakáva a tvorí podmienky pre prirodzenú zvedavosť detí</w:t>
      </w:r>
    </w:p>
    <w:p w:rsidR="00D92FD7" w:rsidRPr="007A5488" w:rsidRDefault="00D92FD7" w:rsidP="007A5488">
      <w:pPr>
        <w:numPr>
          <w:ilvl w:val="1"/>
          <w:numId w:val="20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odmieta atmosféru strach a napätia </w:t>
      </w:r>
    </w:p>
    <w:p w:rsidR="00D92FD7" w:rsidRPr="007A5488" w:rsidRDefault="00D92FD7" w:rsidP="007A5488">
      <w:pPr>
        <w:numPr>
          <w:ilvl w:val="0"/>
          <w:numId w:val="21"/>
        </w:numPr>
        <w:spacing w:after="0" w:line="240" w:lineRule="auto"/>
        <w:ind w:left="1620"/>
        <w:jc w:val="both"/>
        <w:textAlignment w:val="baseline"/>
        <w:rPr>
          <w:rFonts w:ascii="Arial" w:hAnsi="Arial" w:cs="Arial"/>
          <w:color w:val="000000"/>
          <w:sz w:val="24"/>
          <w:szCs w:val="24"/>
          <w:u w:val="single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rola dieťaťa:</w:t>
      </w:r>
    </w:p>
    <w:p w:rsidR="00D92FD7" w:rsidRPr="007A5488" w:rsidRDefault="00D92FD7" w:rsidP="007A5488">
      <w:pPr>
        <w:numPr>
          <w:ilvl w:val="1"/>
          <w:numId w:val="22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poznávať seba samého</w:t>
      </w:r>
    </w:p>
    <w:p w:rsidR="00D92FD7" w:rsidRPr="007A5488" w:rsidRDefault="00D92FD7" w:rsidP="007A5488">
      <w:pPr>
        <w:numPr>
          <w:ilvl w:val="1"/>
          <w:numId w:val="22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u w:val="single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vytvárať si hodnotovú orientáciu</w:t>
      </w:r>
    </w:p>
    <w:p w:rsidR="00D92FD7" w:rsidRPr="007A5488" w:rsidRDefault="00D92FD7" w:rsidP="007A5488">
      <w:pPr>
        <w:numPr>
          <w:ilvl w:val="1"/>
          <w:numId w:val="22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u w:val="single"/>
          <w:lang w:eastAsia="sk-SK"/>
        </w:rPr>
      </w:pP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sebahodnotenie</w:t>
      </w:r>
      <w:proofErr w:type="spellEnd"/>
    </w:p>
    <w:p w:rsidR="00D92FD7" w:rsidRPr="007A5488" w:rsidRDefault="00D92FD7" w:rsidP="007A5488">
      <w:pPr>
        <w:numPr>
          <w:ilvl w:val="0"/>
          <w:numId w:val="23"/>
        </w:numPr>
        <w:spacing w:after="0" w:line="240" w:lineRule="auto"/>
        <w:ind w:left="1620"/>
        <w:jc w:val="both"/>
        <w:textAlignment w:val="baseline"/>
        <w:rPr>
          <w:rFonts w:ascii="Arial" w:hAnsi="Arial" w:cs="Arial"/>
          <w:color w:val="CC99FF"/>
          <w:sz w:val="24"/>
          <w:szCs w:val="24"/>
          <w:u w:val="single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spolupráca školy a rodiny:</w:t>
      </w:r>
    </w:p>
    <w:p w:rsidR="00D92FD7" w:rsidRPr="007A5488" w:rsidRDefault="00D92FD7" w:rsidP="007A5488">
      <w:pPr>
        <w:numPr>
          <w:ilvl w:val="1"/>
          <w:numId w:val="24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vzájomné riešenie problémov vo výchove a vzdelávaní</w:t>
      </w:r>
    </w:p>
    <w:p w:rsidR="00D92FD7" w:rsidRPr="007A5488" w:rsidRDefault="00D92FD7" w:rsidP="007A5488">
      <w:pPr>
        <w:numPr>
          <w:ilvl w:val="1"/>
          <w:numId w:val="24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CC99FF"/>
          <w:sz w:val="24"/>
          <w:szCs w:val="24"/>
          <w:u w:val="single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účasť na spoločenských podujatiach organizovaných školou   </w:t>
      </w:r>
    </w:p>
    <w:p w:rsidR="00D92FD7" w:rsidRPr="007A5488" w:rsidRDefault="00D92FD7" w:rsidP="007A5488">
      <w:pPr>
        <w:numPr>
          <w:ilvl w:val="0"/>
          <w:numId w:val="25"/>
        </w:numPr>
        <w:spacing w:after="0" w:line="240" w:lineRule="auto"/>
        <w:ind w:left="162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zdravý životný štýl </w:t>
      </w:r>
    </w:p>
    <w:p w:rsidR="00D92FD7" w:rsidRPr="007A5488" w:rsidRDefault="00D92FD7" w:rsidP="007A5488">
      <w:pPr>
        <w:numPr>
          <w:ilvl w:val="1"/>
          <w:numId w:val="26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pohyb na čerstvom vzduchu</w:t>
      </w:r>
    </w:p>
    <w:p w:rsidR="00D92FD7" w:rsidRPr="007A5488" w:rsidRDefault="00D92FD7" w:rsidP="007A5488">
      <w:pPr>
        <w:numPr>
          <w:ilvl w:val="1"/>
          <w:numId w:val="26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obohatenie jedálneho lístka o ovocie a zeleninu</w:t>
      </w:r>
    </w:p>
    <w:p w:rsidR="00D92FD7" w:rsidRPr="007A5488" w:rsidRDefault="00D92FD7" w:rsidP="007A5488">
      <w:pPr>
        <w:numPr>
          <w:ilvl w:val="1"/>
          <w:numId w:val="26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otužovanie vzduchom, vodou</w:t>
      </w:r>
    </w:p>
    <w:p w:rsidR="00D92FD7" w:rsidRPr="007A5488" w:rsidRDefault="00D92FD7" w:rsidP="007A5488">
      <w:pPr>
        <w:numPr>
          <w:ilvl w:val="1"/>
          <w:numId w:val="26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podávanie informácií prostredníctvom edukačných činností</w:t>
      </w:r>
    </w:p>
    <w:p w:rsidR="00D92FD7" w:rsidRPr="007A5488" w:rsidRDefault="00D92FD7" w:rsidP="007A5488">
      <w:pPr>
        <w:numPr>
          <w:ilvl w:val="0"/>
          <w:numId w:val="27"/>
        </w:numPr>
        <w:spacing w:after="0" w:line="240" w:lineRule="auto"/>
        <w:ind w:left="162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vzťah ku knihe a literatúre a ranná čitateľská gramotnosť:</w:t>
      </w:r>
    </w:p>
    <w:p w:rsidR="00D92FD7" w:rsidRPr="007A5488" w:rsidRDefault="00D92FD7" w:rsidP="007A5488">
      <w:pPr>
        <w:numPr>
          <w:ilvl w:val="1"/>
          <w:numId w:val="28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návšteva mestskej knižnice</w:t>
      </w:r>
    </w:p>
    <w:p w:rsidR="00D92FD7" w:rsidRPr="007A5488" w:rsidRDefault="00D92FD7" w:rsidP="007A5488">
      <w:pPr>
        <w:numPr>
          <w:ilvl w:val="1"/>
          <w:numId w:val="28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dostupnosť detskej literatúry a časopisov deťom</w:t>
      </w:r>
    </w:p>
    <w:p w:rsidR="00D92FD7" w:rsidRPr="007A5488" w:rsidRDefault="00D92FD7" w:rsidP="007A5488">
      <w:pPr>
        <w:numPr>
          <w:ilvl w:val="1"/>
          <w:numId w:val="28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pravidelné čítanie literárnych diel – rozprávky, básne, encyklopédie, atď.</w:t>
      </w:r>
    </w:p>
    <w:p w:rsidR="00D92FD7" w:rsidRPr="007A5488" w:rsidRDefault="00D92FD7" w:rsidP="007A5488">
      <w:pPr>
        <w:numPr>
          <w:ilvl w:val="1"/>
          <w:numId w:val="28"/>
        </w:numPr>
        <w:spacing w:before="100" w:beforeAutospacing="1" w:after="100" w:afterAutospacing="1" w:line="240" w:lineRule="auto"/>
        <w:ind w:left="2100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</w:p>
    <w:p w:rsidR="00D92FD7" w:rsidRPr="007A5488" w:rsidRDefault="00D92FD7" w:rsidP="007A5488">
      <w:pPr>
        <w:numPr>
          <w:ilvl w:val="0"/>
          <w:numId w:val="29"/>
        </w:numPr>
        <w:spacing w:after="0" w:line="240" w:lineRule="auto"/>
        <w:ind w:left="162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národná hrdosť  a úcta k tradíciám:</w:t>
      </w:r>
    </w:p>
    <w:p w:rsidR="00D92FD7" w:rsidRPr="007A5488" w:rsidRDefault="00D92FD7" w:rsidP="007A5488">
      <w:pPr>
        <w:numPr>
          <w:ilvl w:val="1"/>
          <w:numId w:val="30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účasť na tradíciách – Račianske hody, vinobranie</w:t>
      </w:r>
    </w:p>
    <w:p w:rsidR="00D92FD7" w:rsidRPr="007A5488" w:rsidRDefault="00D92FD7" w:rsidP="007A5488">
      <w:pPr>
        <w:numPr>
          <w:ilvl w:val="1"/>
          <w:numId w:val="30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prechádzka históriou Rače</w:t>
      </w:r>
    </w:p>
    <w:p w:rsidR="00D92FD7" w:rsidRPr="007A5488" w:rsidRDefault="00D92FD7" w:rsidP="007A5488">
      <w:pPr>
        <w:numPr>
          <w:ilvl w:val="1"/>
          <w:numId w:val="30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poznávanie štátnych symbolov</w:t>
      </w:r>
    </w:p>
    <w:p w:rsidR="00D92FD7" w:rsidRPr="007A5488" w:rsidRDefault="00D92FD7" w:rsidP="007A5488">
      <w:pPr>
        <w:numPr>
          <w:ilvl w:val="1"/>
          <w:numId w:val="30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exkurzia po okolí Bratislavy</w:t>
      </w:r>
    </w:p>
    <w:p w:rsidR="00D92FD7" w:rsidRPr="007A5488" w:rsidRDefault="00D92FD7" w:rsidP="007A5488">
      <w:pPr>
        <w:numPr>
          <w:ilvl w:val="0"/>
          <w:numId w:val="31"/>
        </w:numPr>
        <w:spacing w:after="0" w:line="240" w:lineRule="auto"/>
        <w:ind w:left="162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enviro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mentálna výchovy:</w:t>
      </w:r>
    </w:p>
    <w:p w:rsidR="00D92FD7" w:rsidRPr="007A5488" w:rsidRDefault="00D92FD7" w:rsidP="007A5488">
      <w:pPr>
        <w:numPr>
          <w:ilvl w:val="1"/>
          <w:numId w:val="32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oboznamovanie sa s drobnými zvieratami – les, voda, pole</w:t>
      </w:r>
    </w:p>
    <w:p w:rsidR="00D92FD7" w:rsidRPr="007A5488" w:rsidRDefault="00D92FD7" w:rsidP="007A5488">
      <w:pPr>
        <w:numPr>
          <w:ilvl w:val="1"/>
          <w:numId w:val="32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zber papiera</w:t>
      </w:r>
    </w:p>
    <w:p w:rsidR="00D92FD7" w:rsidRPr="007A5488" w:rsidRDefault="00D92FD7" w:rsidP="00216D44">
      <w:pPr>
        <w:numPr>
          <w:ilvl w:val="1"/>
          <w:numId w:val="32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návšteva farmy 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Hrubej Borši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– oboznámenie sa so životom zvierat -  kone, kozy, prasiatka, kačice, atď.</w:t>
      </w:r>
    </w:p>
    <w:p w:rsidR="00D92FD7" w:rsidRPr="007A5488" w:rsidRDefault="00D92FD7" w:rsidP="007A5488">
      <w:pPr>
        <w:numPr>
          <w:ilvl w:val="1"/>
          <w:numId w:val="32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oboznámenie sa s ochranou okolitej prírody – vinohrady, les</w:t>
      </w:r>
    </w:p>
    <w:p w:rsidR="00D92FD7" w:rsidRPr="007A5488" w:rsidRDefault="00D92FD7" w:rsidP="007A5488">
      <w:pPr>
        <w:numPr>
          <w:ilvl w:val="1"/>
          <w:numId w:val="32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ochrana zdravia       </w:t>
      </w:r>
    </w:p>
    <w:p w:rsidR="00D92FD7" w:rsidRPr="007A5488" w:rsidRDefault="00D92FD7" w:rsidP="007A5488">
      <w:pPr>
        <w:numPr>
          <w:ilvl w:val="0"/>
          <w:numId w:val="33"/>
        </w:numPr>
        <w:spacing w:after="0" w:line="240" w:lineRule="auto"/>
        <w:ind w:left="162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Zviditeľňovanie MŠ:</w:t>
      </w:r>
    </w:p>
    <w:p w:rsidR="00D92FD7" w:rsidRPr="007A5488" w:rsidRDefault="00D92FD7" w:rsidP="007A5488">
      <w:pPr>
        <w:numPr>
          <w:ilvl w:val="1"/>
          <w:numId w:val="34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účasť na športovej „Olympiáde materských škôl Rača“</w:t>
      </w:r>
    </w:p>
    <w:p w:rsidR="00D92FD7" w:rsidRPr="007A5488" w:rsidRDefault="00D92FD7" w:rsidP="007A5488">
      <w:pPr>
        <w:numPr>
          <w:ilvl w:val="1"/>
          <w:numId w:val="34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výtvarné prehliadky</w:t>
      </w:r>
    </w:p>
    <w:p w:rsidR="00D92FD7" w:rsidRPr="007A5488" w:rsidRDefault="00D92FD7" w:rsidP="007A5488">
      <w:pPr>
        <w:numPr>
          <w:ilvl w:val="1"/>
          <w:numId w:val="34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prezentácia počas edukačných a spoločenských akcií konaných MŠ a RZ pri MŠ Plickova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sz w:val="24"/>
          <w:szCs w:val="24"/>
          <w:lang w:eastAsia="sk-SK"/>
        </w:rPr>
        <w:br/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Oblasť metodiky a vzdelávania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numPr>
          <w:ilvl w:val="0"/>
          <w:numId w:val="35"/>
        </w:numPr>
        <w:spacing w:after="0" w:line="240" w:lineRule="auto"/>
        <w:ind w:left="162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Samoštúdium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.......reforma školstva</w:t>
      </w:r>
    </w:p>
    <w:p w:rsidR="00D92FD7" w:rsidRPr="007A5488" w:rsidRDefault="00D92FD7" w:rsidP="007A5488">
      <w:pPr>
        <w:numPr>
          <w:ilvl w:val="1"/>
          <w:numId w:val="36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zákon č. 317/2009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Z.z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. o pedagogických a odborných zamestnancoch a o zmene a doplnení niektorých zákonov</w:t>
      </w:r>
    </w:p>
    <w:p w:rsidR="00D92FD7" w:rsidRPr="007A5488" w:rsidRDefault="00D92FD7" w:rsidP="007A5488">
      <w:pPr>
        <w:numPr>
          <w:ilvl w:val="1"/>
          <w:numId w:val="36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odborná literatúra z oblasti psychológie, pedagogiky, práva, metód a foriem práce</w:t>
      </w:r>
    </w:p>
    <w:p w:rsidR="00D92FD7" w:rsidRPr="007A5488" w:rsidRDefault="00D92FD7" w:rsidP="007A5488">
      <w:pPr>
        <w:numPr>
          <w:ilvl w:val="1"/>
          <w:numId w:val="36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odborné časopisy</w:t>
      </w:r>
    </w:p>
    <w:p w:rsidR="00D92FD7" w:rsidRPr="007A5488" w:rsidRDefault="00D92FD7" w:rsidP="007A5488">
      <w:pPr>
        <w:numPr>
          <w:ilvl w:val="1"/>
          <w:numId w:val="36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MZ</w:t>
      </w:r>
    </w:p>
    <w:p w:rsidR="00D92FD7" w:rsidRPr="007A5488" w:rsidRDefault="00D92FD7" w:rsidP="007A5488">
      <w:pPr>
        <w:numPr>
          <w:ilvl w:val="2"/>
          <w:numId w:val="37"/>
        </w:numPr>
        <w:spacing w:after="0" w:line="240" w:lineRule="auto"/>
        <w:ind w:left="162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Ševt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-  práca s programom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eškola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 a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etlačivá</w:t>
      </w:r>
      <w:proofErr w:type="spellEnd"/>
    </w:p>
    <w:p w:rsidR="00D92FD7" w:rsidRPr="007A5488" w:rsidRDefault="00D92FD7" w:rsidP="007A5488">
      <w:pPr>
        <w:numPr>
          <w:ilvl w:val="0"/>
          <w:numId w:val="38"/>
        </w:numPr>
        <w:spacing w:after="0" w:line="240" w:lineRule="auto"/>
        <w:ind w:left="162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MPC v Bratislave </w:t>
      </w:r>
    </w:p>
    <w:p w:rsidR="00D92FD7" w:rsidRPr="007A5488" w:rsidRDefault="00D92FD7" w:rsidP="007A5488">
      <w:pPr>
        <w:numPr>
          <w:ilvl w:val="1"/>
          <w:numId w:val="39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Rozvíjanie digitálnych (informačných) kompetencií </w:t>
      </w:r>
    </w:p>
    <w:p w:rsidR="00D92FD7" w:rsidRPr="007A5488" w:rsidRDefault="00D92FD7" w:rsidP="007A5488">
      <w:pPr>
        <w:numPr>
          <w:ilvl w:val="1"/>
          <w:numId w:val="39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Inovácie v didaktike</w:t>
      </w:r>
    </w:p>
    <w:p w:rsidR="00D92FD7" w:rsidRPr="007A5488" w:rsidRDefault="00D92FD7" w:rsidP="007A5488">
      <w:pPr>
        <w:numPr>
          <w:ilvl w:val="1"/>
          <w:numId w:val="39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Manažment</w:t>
      </w:r>
    </w:p>
    <w:p w:rsidR="00D92FD7" w:rsidRPr="007A5488" w:rsidRDefault="00D92FD7" w:rsidP="007A5488">
      <w:pPr>
        <w:numPr>
          <w:ilvl w:val="1"/>
          <w:numId w:val="39"/>
        </w:numPr>
        <w:spacing w:after="0" w:line="240" w:lineRule="auto"/>
        <w:ind w:left="2100"/>
        <w:jc w:val="both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Predčitateľská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gramotnosť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0"/>
          <w:szCs w:val="20"/>
          <w:lang w:eastAsia="sk-SK"/>
        </w:rPr>
        <w:t xml:space="preserve">    . </w:t>
      </w:r>
    </w:p>
    <w:p w:rsidR="00D92FD7" w:rsidRDefault="00D92FD7" w:rsidP="007A548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>Oblasť finančného a materiálno- technického zabezpečenia cez SWOT analýzu:</w:t>
      </w:r>
    </w:p>
    <w:p w:rsidR="00D92FD7" w:rsidRPr="007A5488" w:rsidRDefault="00D92FD7" w:rsidP="007A5488">
      <w:pPr>
        <w:numPr>
          <w:ilvl w:val="0"/>
          <w:numId w:val="40"/>
        </w:numPr>
        <w:spacing w:after="0" w:line="240" w:lineRule="auto"/>
        <w:ind w:left="162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Vo všetkých oblastiach – čerpaní finančných prostriedkov, spotreba energií, šetrení materiálom dodržiavame zásady maximálnej hospodárnosti.</w:t>
      </w:r>
    </w:p>
    <w:p w:rsidR="00D92FD7" w:rsidRPr="007A5488" w:rsidRDefault="00D92FD7" w:rsidP="007A5488">
      <w:pPr>
        <w:numPr>
          <w:ilvl w:val="0"/>
          <w:numId w:val="40"/>
        </w:numPr>
        <w:spacing w:after="0" w:line="240" w:lineRule="auto"/>
        <w:ind w:left="162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Pri čerpaní finančnými prostriedkami úzko spolupracujeme s MÚ.</w:t>
      </w:r>
    </w:p>
    <w:p w:rsidR="00D92FD7" w:rsidRPr="007A5488" w:rsidRDefault="00D92FD7" w:rsidP="007A5488">
      <w:pPr>
        <w:numPr>
          <w:ilvl w:val="0"/>
          <w:numId w:val="40"/>
        </w:numPr>
        <w:spacing w:after="0" w:line="240" w:lineRule="auto"/>
        <w:ind w:left="162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Aktívna účasť v projektovej činnosti...... vyhlasovateľ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MŠVVaŠ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SR</w:t>
      </w:r>
    </w:p>
    <w:p w:rsidR="00D92FD7" w:rsidRPr="007A5488" w:rsidRDefault="00D92FD7" w:rsidP="007A5488">
      <w:pPr>
        <w:numPr>
          <w:ilvl w:val="0"/>
          <w:numId w:val="40"/>
        </w:numPr>
        <w:spacing w:after="0" w:line="240" w:lineRule="auto"/>
        <w:ind w:left="162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Dotácie z BSK a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MŠVVaŠ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SR  – odsúhlasené </w:t>
      </w:r>
    </w:p>
    <w:p w:rsidR="00D92FD7" w:rsidRPr="007A5488" w:rsidRDefault="00D92FD7" w:rsidP="007A5488">
      <w:pPr>
        <w:numPr>
          <w:ilvl w:val="0"/>
          <w:numId w:val="40"/>
        </w:numPr>
        <w:spacing w:after="0" w:line="240" w:lineRule="auto"/>
        <w:ind w:left="162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Spolupracujeme s rodičmi, získavame sponzorské dary a 2% podielu z daní. Za pomoci rodičov sa snažíme udržiavať budovu, zariadenie a dvor v dobrom stave, predchádzať haváriám a postupne zabezpečujeme opravy a maľovanie.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Finančná oblasť  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46"/>
        <w:gridCol w:w="3476"/>
      </w:tblGrid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         Silné stránky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         Slabé stránky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Úzka spolupráca RZ pri MŠ – sponzorské dary, 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AE6B0F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Málo vypísaných projek</w:t>
            </w:r>
            <w:r w:rsidR="00A847F5">
              <w:rPr>
                <w:rFonts w:ascii="Times New Roman" w:hAnsi="Times New Roman"/>
                <w:sz w:val="24"/>
                <w:szCs w:val="24"/>
                <w:lang w:eastAsia="sk-SK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ov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Úzka spolupráca s MÚ Ba -  Rača pri čerpaní finančných prostriedkov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AE6B0F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Nedostatok finančných prostriedkov na investičné výdavky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Dodržiavanie zásad hospodárnosti pri čerpaní finančných prostriedkov, spotreby energii, spotreby materiálu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Príležitostí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Riziká: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Získavať finančné prostriedky z projektov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Finančná hospodárska kríza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Sponzorstvo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Nedostatok financií v rozpočte MČ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2% daní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Nízky príspevok štátu na dieťa</w:t>
            </w:r>
          </w:p>
        </w:tc>
      </w:tr>
    </w:tbl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Materiálno – technická oblasť:</w:t>
      </w:r>
      <w:r w:rsidRPr="007A5488">
        <w:rPr>
          <w:rFonts w:ascii="Times New Roman" w:hAnsi="Times New Roman"/>
          <w:b/>
          <w:bCs/>
          <w:color w:val="CC99FF"/>
          <w:sz w:val="24"/>
          <w:szCs w:val="24"/>
          <w:lang w:eastAsia="sk-SK"/>
        </w:rPr>
        <w:t xml:space="preserve"> 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Z financií MČ Rača bola vykonaná oprava</w:t>
      </w:r>
      <w:r w:rsidR="00D10A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plota medzi materskou školou a</w:t>
      </w:r>
      <w:r w:rsidR="000F06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Stacionárom. Plot svojim nevyhovujúcim stavom ohrozoval bezpečnosť  detí. </w:t>
      </w:r>
    </w:p>
    <w:p w:rsidR="00E2071A" w:rsidRDefault="00E2071A" w:rsidP="007A54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</w:pPr>
    </w:p>
    <w:p w:rsidR="00D92FD7" w:rsidRPr="007A5488" w:rsidRDefault="000F063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Rodičia v školskom roku 20162017</w:t>
      </w:r>
      <w:r w:rsidR="00D92FD7" w:rsidRPr="00E2071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prispeli sumou </w:t>
      </w:r>
      <w:r w:rsidR="00E2071A" w:rsidRPr="00E2071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1200 eur </w:t>
      </w:r>
      <w:r w:rsidR="00D92FD7" w:rsidRPr="00E2071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vybudovanie detského dopravného ihriska v areáli MŠ.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jar 2017 sme dopravné ihrisko oficiálna otvorili. 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13"/>
        <w:gridCol w:w="4409"/>
      </w:tblGrid>
      <w:tr w:rsidR="000F063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         Silné stránky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         Slabé stránky</w:t>
            </w:r>
          </w:p>
        </w:tc>
      </w:tr>
      <w:tr w:rsidR="000F063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MŠ je po celkovej rekonštrukcii vo výbornom stave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Chýbajú priestory na krúžkovú činnosť</w:t>
            </w:r>
            <w:r w:rsidR="000F063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 samostatná jedáleň</w:t>
            </w:r>
          </w:p>
        </w:tc>
      </w:tr>
      <w:tr w:rsidR="000F063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Získanie </w:t>
            </w:r>
            <w:proofErr w:type="spellStart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financii</w:t>
            </w:r>
            <w:proofErr w:type="spellEnd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z fondu RZ 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Vandalizmus</w:t>
            </w:r>
          </w:p>
        </w:tc>
      </w:tr>
      <w:tr w:rsidR="000F063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Staré kanalizačné potrubie</w:t>
            </w:r>
          </w:p>
        </w:tc>
      </w:tr>
      <w:tr w:rsidR="000F063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Príležitostí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Riziká:</w:t>
            </w:r>
          </w:p>
        </w:tc>
      </w:tr>
      <w:tr w:rsidR="000F063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Zakúpenie </w:t>
            </w:r>
            <w:proofErr w:type="spellStart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konvektomatu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Vynechanie Bratislavy z čerpania </w:t>
            </w:r>
            <w:proofErr w:type="spellStart"/>
            <w:r w:rsidRPr="007A548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Eurofondov</w:t>
            </w:r>
            <w:proofErr w:type="spellEnd"/>
          </w:p>
        </w:tc>
      </w:tr>
      <w:tr w:rsidR="000F063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0F063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Zakúpenie nového hracieho prvku na školský dvor- lezecká stena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2071A" w:rsidRDefault="00E2071A" w:rsidP="007A548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0F0637" w:rsidRDefault="000F0637" w:rsidP="007A548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 xml:space="preserve">Zhodnotenie technického stavu budovy 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Budova materskej školy bola v roku 2013 kompletne zrekonštruovaná.  Okná na materskej škole  boli vymenené v decembri 2012. Strecha materskej školy bola opravená, zaizolovaná a zateplená v roku 2013. Celá budova materskej školy bola zateplená. V sociálnych zariadeniach pre deti i zamestnancov bola vymenená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sanita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obklad i dlažba. Vymenené boli radiátory  i PVC v celej budove 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sz w:val="24"/>
          <w:szCs w:val="24"/>
          <w:lang w:eastAsia="sk-SK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28"/>
        <w:gridCol w:w="2976"/>
      </w:tblGrid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         Silné stránky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         Slabé stránky</w:t>
            </w:r>
          </w:p>
        </w:tc>
      </w:tr>
      <w:tr w:rsidR="00D92FD7" w:rsidRPr="002614F0" w:rsidTr="007A548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Zateplenie budovy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0F063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Stará kanalizácia potrubia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Výmena PVC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Výmena okien na celej budove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Nové sociálne zariadenie  - nová </w:t>
            </w:r>
            <w:proofErr w:type="spellStart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sanita</w:t>
            </w:r>
            <w:proofErr w:type="spellEnd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 obklad, dlažba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92FD7" w:rsidRPr="002614F0" w:rsidTr="007A54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>Príležitosti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>Riziká: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Zakúpenie </w:t>
            </w:r>
            <w:proofErr w:type="spellStart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konvektomatu</w:t>
            </w:r>
            <w:proofErr w:type="spellEnd"/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do kuchyne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Možnosti nečakaných havárií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Vandalizmus</w:t>
            </w:r>
          </w:p>
        </w:tc>
      </w:tr>
      <w:tr w:rsidR="00D92FD7" w:rsidRPr="002614F0" w:rsidTr="007A548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FD7" w:rsidRPr="007A5488" w:rsidRDefault="00D92FD7" w:rsidP="007A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A54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Krádeže</w:t>
            </w:r>
          </w:p>
        </w:tc>
      </w:tr>
    </w:tbl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III.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Závery a rekapitulácia:</w:t>
      </w:r>
    </w:p>
    <w:p w:rsidR="00D92FD7" w:rsidRPr="007A5488" w:rsidRDefault="00D92FD7" w:rsidP="007A548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1. Skvalitniť výchovu a vzdelávanie detí materskej školy formou samo štúdia učiteliek a aktívnou účasťou na školeniach organizovaných MC a zároveň odovzdávať získané skúsenosti svojim kolegyniam.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2. Pri plánovaní výchovno-vzdelávacej činnosti dbať na stanovení veku primeraných cieľov pre deti, sústrediť sa na individuálny prístup k deťom. Dbať na rozvoj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grafomotoriky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rannej gramotnosti. 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3.  Rozvíjať hlbšiu a intenzívnejšiu spoluprácu materskej školy a rodičov.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4. Vybavenie školy sa snažiť dopĺňať podľa potrieb detí, zamestnancov a zásad zdravého prostredia.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5. Hľadať všetky možnosti získať finančné prostriedky na zakúpenie nových učebných pomôcok, zmodernizovanie interiéru materskej školy a zabezpečenie materiálno technických prostriedkov. 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Opatrenia pre zamestnancov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7A5488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 xml:space="preserve">) </w:t>
      </w: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vytvoriť systém vzdelávania pedagógov ako súčasť celoživotného vzdelávania (účasť na školeniach organizovaných metodickým centrom)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b) aplikovať rôznorodé metódy, formy, prostriedky vo výchovno-vzdelávacej činnosti, efektívne plniť ciele vyplývajúce so školského vzdelávacieho programu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c) viesť deti k 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sebahodnoteniu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vzájomnému hodnoteniu ako i aktívnej účasti detí na riadení edukačných činností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d) podieľať sa na plnenie úloh podpory zdravia, spolupracovať s odbornými zamestnancami 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e) využívať edukačné a metodické materiály v oblasti environmentálnej výchovy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f) rozvíjať spoluprácu rodičov a pedagógov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g) viesť zamestnancov k </w:t>
      </w:r>
      <w:proofErr w:type="spellStart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sebahodnoteniu</w:t>
      </w:r>
      <w:proofErr w:type="spellEnd"/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h) sprístupňovať informácie rodičom a poradenskú službu v oblasti výchovy a vzdelávania. Zároveň prijímať opatrenia na zabezpečenie disciplíny v škole, ktoré sú zlúčene s ľudskou dôstojnosťou dieťaťa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ch) klásť zvýšený dôraz na vytváranie pozitívnej sociálnej klímy v škole, prostredníctvom edukačných programov, pričom je možné využiť metódy tvorivo – humanistickej výchovy. Zároveň je dôležité využívať skúsenosti a metodické materiály školy s orientáciou na individuálny prístup k deťom   </w:t>
      </w:r>
    </w:p>
    <w:p w:rsidR="00D92FD7" w:rsidRPr="007A5488" w:rsidRDefault="00D92FD7" w:rsidP="007A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i) v spolupráci s MÚ BA – Rača zabezpečiť dostatočné množstvo finančných prostriedkov na modernizáciu školy</w:t>
      </w:r>
    </w:p>
    <w:p w:rsidR="00D92FD7" w:rsidRPr="007A5488" w:rsidRDefault="00D92FD7" w:rsidP="003249FA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sz w:val="24"/>
          <w:szCs w:val="24"/>
          <w:lang w:eastAsia="sk-SK"/>
        </w:rPr>
        <w:br/>
      </w: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Spracovala a predkladá: </w:t>
      </w:r>
      <w:r w:rsidR="002F13F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                                                           Mgr. Anna </w:t>
      </w:r>
      <w:proofErr w:type="spellStart"/>
      <w:r w:rsidR="002F13F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Grancová</w:t>
      </w:r>
      <w:proofErr w:type="spellEnd"/>
    </w:p>
    <w:p w:rsidR="002F13FD" w:rsidRPr="002F13FD" w:rsidRDefault="00D92FD7" w:rsidP="002F13FD">
      <w:pPr>
        <w:spacing w:after="0" w:line="240" w:lineRule="auto"/>
        <w:ind w:left="6372" w:firstLine="708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sz w:val="24"/>
          <w:szCs w:val="24"/>
          <w:lang w:eastAsia="sk-SK"/>
        </w:rPr>
        <w:t>riadite</w:t>
      </w:r>
      <w:r w:rsidRPr="007A5488">
        <w:rPr>
          <w:rFonts w:ascii="TTE18B9F88t00" w:hAnsi="TTE18B9F88t00"/>
          <w:color w:val="000000"/>
          <w:sz w:val="24"/>
          <w:szCs w:val="24"/>
          <w:lang w:eastAsia="sk-SK"/>
        </w:rPr>
        <w:t>ľ</w:t>
      </w:r>
      <w:r w:rsidR="002F13FD">
        <w:rPr>
          <w:rFonts w:ascii="Times New Roman" w:hAnsi="Times New Roman"/>
          <w:color w:val="000000"/>
          <w:sz w:val="24"/>
          <w:szCs w:val="24"/>
          <w:lang w:eastAsia="sk-SK"/>
        </w:rPr>
        <w:t>ka školy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color w:val="000000"/>
          <w:lang w:eastAsia="sk-SK"/>
        </w:rPr>
        <w:t>V Bratislave d</w:t>
      </w:r>
      <w:r w:rsidRPr="007A5488">
        <w:rPr>
          <w:rFonts w:ascii="TTE18B9F88t00" w:hAnsi="TTE18B9F88t00"/>
          <w:color w:val="000000"/>
          <w:lang w:eastAsia="sk-SK"/>
        </w:rPr>
        <w:t>ň</w:t>
      </w:r>
      <w:r w:rsidRPr="007A5488">
        <w:rPr>
          <w:rFonts w:ascii="Times New Roman" w:hAnsi="Times New Roman"/>
          <w:color w:val="000000"/>
          <w:lang w:eastAsia="sk-SK"/>
        </w:rPr>
        <w:t xml:space="preserve">a </w:t>
      </w:r>
      <w:r w:rsidR="002F13FD">
        <w:rPr>
          <w:rFonts w:ascii="Times New Roman" w:hAnsi="Times New Roman"/>
          <w:color w:val="000000"/>
          <w:lang w:eastAsia="sk-SK"/>
        </w:rPr>
        <w:t xml:space="preserve"> 30.09. 201</w:t>
      </w:r>
      <w:r w:rsidR="000F0637">
        <w:rPr>
          <w:rFonts w:ascii="Times New Roman" w:hAnsi="Times New Roman"/>
          <w:color w:val="000000"/>
          <w:lang w:eastAsia="sk-SK"/>
        </w:rPr>
        <w:t>7</w:t>
      </w:r>
    </w:p>
    <w:p w:rsidR="002F13FD" w:rsidRDefault="002F13FD" w:rsidP="007A548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Schválil: </w:t>
      </w:r>
    </w:p>
    <w:p w:rsidR="00D92FD7" w:rsidRDefault="002F13FD" w:rsidP="00C01A67">
      <w:pPr>
        <w:spacing w:after="240" w:line="240" w:lineRule="auto"/>
        <w:rPr>
          <w:rFonts w:ascii="Times New Roman" w:hAnsi="Times New Roman"/>
          <w:b/>
          <w:bCs/>
          <w:i/>
          <w:iCs/>
          <w:color w:val="000000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br/>
      </w:r>
      <w:r w:rsidR="00D92FD7" w:rsidRPr="007A5488">
        <w:rPr>
          <w:rFonts w:ascii="Times New Roman" w:hAnsi="Times New Roman"/>
          <w:sz w:val="24"/>
          <w:szCs w:val="24"/>
          <w:lang w:eastAsia="sk-SK"/>
        </w:rPr>
        <w:br/>
      </w:r>
    </w:p>
    <w:p w:rsidR="00D92FD7" w:rsidRPr="007A5488" w:rsidRDefault="00D92FD7" w:rsidP="00C01A67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5488">
        <w:rPr>
          <w:rFonts w:ascii="Times New Roman" w:hAnsi="Times New Roman"/>
          <w:b/>
          <w:bCs/>
          <w:i/>
          <w:iCs/>
          <w:color w:val="000000"/>
          <w:lang w:eastAsia="sk-SK"/>
        </w:rPr>
        <w:lastRenderedPageBreak/>
        <w:t>Príloha č. 1</w:t>
      </w:r>
      <w:r w:rsidR="002F13FD">
        <w:rPr>
          <w:rFonts w:ascii="Times New Roman" w:hAnsi="Times New Roman"/>
          <w:b/>
          <w:bCs/>
          <w:i/>
          <w:iCs/>
          <w:color w:val="000000"/>
          <w:lang w:eastAsia="sk-SK"/>
        </w:rPr>
        <w:t>.</w:t>
      </w:r>
    </w:p>
    <w:p w:rsidR="00D92FD7" w:rsidRPr="007A5488" w:rsidRDefault="00D92FD7" w:rsidP="007A548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82B61" w:rsidRPr="0040752C" w:rsidRDefault="00282B61" w:rsidP="00282B6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Správa o hospodárení za rok 2016</w:t>
      </w:r>
    </w:p>
    <w:p w:rsidR="00282B61" w:rsidRPr="0040752C" w:rsidRDefault="00282B61" w:rsidP="00282B61">
      <w:pPr>
        <w:jc w:val="center"/>
        <w:rPr>
          <w:b/>
          <w:sz w:val="28"/>
          <w:szCs w:val="28"/>
        </w:rPr>
      </w:pPr>
      <w:r w:rsidRPr="0040752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Poznámky k 31.12.2016</w:t>
      </w:r>
      <w:r w:rsidRPr="0040752C">
        <w:rPr>
          <w:b/>
          <w:sz w:val="28"/>
          <w:szCs w:val="28"/>
        </w:rPr>
        <w:t>)</w:t>
      </w:r>
    </w:p>
    <w:p w:rsidR="00282B61" w:rsidRDefault="00282B61" w:rsidP="00282B61">
      <w:pPr>
        <w:jc w:val="center"/>
        <w:rPr>
          <w:b/>
          <w:sz w:val="28"/>
        </w:rPr>
      </w:pPr>
    </w:p>
    <w:p w:rsidR="00282B61" w:rsidRPr="00A6137D" w:rsidRDefault="00282B61" w:rsidP="00282B61">
      <w:pPr>
        <w:jc w:val="center"/>
        <w:rPr>
          <w:b/>
          <w:sz w:val="28"/>
        </w:rPr>
      </w:pPr>
      <w:r>
        <w:rPr>
          <w:b/>
          <w:sz w:val="28"/>
        </w:rPr>
        <w:t>Čl. I</w:t>
      </w:r>
    </w:p>
    <w:p w:rsidR="00282B61" w:rsidRDefault="00282B61" w:rsidP="00282B61">
      <w:pPr>
        <w:jc w:val="center"/>
        <w:rPr>
          <w:b/>
          <w:sz w:val="28"/>
        </w:rPr>
      </w:pPr>
      <w:r w:rsidRPr="00A6137D">
        <w:rPr>
          <w:b/>
          <w:sz w:val="28"/>
        </w:rPr>
        <w:t>Všeobecné údaje</w:t>
      </w:r>
    </w:p>
    <w:p w:rsidR="00282B61" w:rsidRPr="00EF314E" w:rsidRDefault="00282B61" w:rsidP="00282B61">
      <w:pPr>
        <w:jc w:val="center"/>
        <w:rPr>
          <w:b/>
          <w:sz w:val="24"/>
          <w:szCs w:val="24"/>
        </w:rPr>
      </w:pPr>
    </w:p>
    <w:p w:rsidR="00282B61" w:rsidRDefault="00282B61" w:rsidP="00282B61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Identifikačné údaje účtovnej jednotky a informácie o činnosti účtovnej jednotky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399"/>
      </w:tblGrid>
      <w:tr w:rsidR="00282B61" w:rsidRPr="00863C32" w:rsidTr="00561E58">
        <w:tc>
          <w:tcPr>
            <w:tcW w:w="4781" w:type="dxa"/>
          </w:tcPr>
          <w:p w:rsidR="00282B61" w:rsidRPr="00863C32" w:rsidRDefault="00282B61" w:rsidP="00561E58">
            <w:pPr>
              <w:rPr>
                <w:b/>
              </w:rPr>
            </w:pPr>
            <w:r w:rsidRPr="00863C32">
              <w:rPr>
                <w:b/>
              </w:rPr>
              <w:t>Názov účtovnej jednotky</w:t>
            </w:r>
          </w:p>
        </w:tc>
        <w:tc>
          <w:tcPr>
            <w:tcW w:w="4399" w:type="dxa"/>
          </w:tcPr>
          <w:p w:rsidR="00282B61" w:rsidRPr="008D1E51" w:rsidRDefault="00282B61" w:rsidP="00561E58">
            <w:r>
              <w:t xml:space="preserve">Materská </w:t>
            </w:r>
            <w:r w:rsidRPr="008D1E51">
              <w:t>škola</w:t>
            </w:r>
          </w:p>
        </w:tc>
      </w:tr>
      <w:tr w:rsidR="00282B61" w:rsidRPr="00863C32" w:rsidTr="00561E58">
        <w:tc>
          <w:tcPr>
            <w:tcW w:w="4781" w:type="dxa"/>
          </w:tcPr>
          <w:p w:rsidR="00282B61" w:rsidRPr="00863C32" w:rsidRDefault="00282B61" w:rsidP="00561E58">
            <w:pPr>
              <w:rPr>
                <w:b/>
              </w:rPr>
            </w:pPr>
            <w:r w:rsidRPr="00863C32">
              <w:rPr>
                <w:b/>
              </w:rPr>
              <w:t>Sídlo účtovnej jednotky</w:t>
            </w:r>
          </w:p>
        </w:tc>
        <w:tc>
          <w:tcPr>
            <w:tcW w:w="4399" w:type="dxa"/>
          </w:tcPr>
          <w:p w:rsidR="00282B61" w:rsidRPr="008D1E51" w:rsidRDefault="00282B61" w:rsidP="00561E58">
            <w:r>
              <w:t>Plickova 16</w:t>
            </w:r>
            <w:r w:rsidRPr="008D1E51">
              <w:t xml:space="preserve">, 831 </w:t>
            </w:r>
            <w:r>
              <w:t>06</w:t>
            </w:r>
            <w:r w:rsidRPr="008D1E51">
              <w:t xml:space="preserve"> Bratislava</w:t>
            </w:r>
          </w:p>
        </w:tc>
      </w:tr>
      <w:tr w:rsidR="00282B61" w:rsidRPr="00863C32" w:rsidTr="00561E58">
        <w:tc>
          <w:tcPr>
            <w:tcW w:w="4781" w:type="dxa"/>
          </w:tcPr>
          <w:p w:rsidR="00282B61" w:rsidRPr="00863C32" w:rsidRDefault="00282B61" w:rsidP="00561E58">
            <w:pPr>
              <w:rPr>
                <w:b/>
              </w:rPr>
            </w:pPr>
            <w:r w:rsidRPr="00863C32">
              <w:rPr>
                <w:b/>
              </w:rPr>
              <w:t xml:space="preserve">Dátum založenia/zriadenia </w:t>
            </w:r>
          </w:p>
        </w:tc>
        <w:tc>
          <w:tcPr>
            <w:tcW w:w="4399" w:type="dxa"/>
          </w:tcPr>
          <w:p w:rsidR="00282B61" w:rsidRPr="008D1E51" w:rsidRDefault="00282B61" w:rsidP="00561E58">
            <w:r w:rsidRPr="008D1E51">
              <w:t>1.</w:t>
            </w:r>
            <w:r>
              <w:t>8</w:t>
            </w:r>
            <w:r w:rsidRPr="008D1E51">
              <w:t>.</w:t>
            </w:r>
            <w:r>
              <w:t>2008</w:t>
            </w:r>
            <w:r w:rsidRPr="008D1E51">
              <w:t xml:space="preserve">, súčasťou </w:t>
            </w:r>
            <w:r>
              <w:t>je aj Z</w:t>
            </w:r>
            <w:r w:rsidRPr="008D1E51">
              <w:t>Š</w:t>
            </w:r>
            <w:r>
              <w:t>S</w:t>
            </w:r>
          </w:p>
        </w:tc>
      </w:tr>
      <w:tr w:rsidR="00282B61" w:rsidRPr="00863C32" w:rsidTr="00561E58">
        <w:tc>
          <w:tcPr>
            <w:tcW w:w="4781" w:type="dxa"/>
          </w:tcPr>
          <w:p w:rsidR="00282B61" w:rsidRPr="00863C32" w:rsidRDefault="00282B61" w:rsidP="00561E58">
            <w:pPr>
              <w:rPr>
                <w:b/>
              </w:rPr>
            </w:pPr>
            <w:r w:rsidRPr="00863C32">
              <w:rPr>
                <w:b/>
              </w:rPr>
              <w:t>Spôsob založenia/zriadenia</w:t>
            </w:r>
          </w:p>
        </w:tc>
        <w:tc>
          <w:tcPr>
            <w:tcW w:w="4399" w:type="dxa"/>
          </w:tcPr>
          <w:p w:rsidR="00282B61" w:rsidRPr="008D1E51" w:rsidRDefault="00282B61" w:rsidP="00561E58">
            <w:r w:rsidRPr="008D1E51">
              <w:t>rozpočtová organizácia zriadená obcou</w:t>
            </w:r>
          </w:p>
        </w:tc>
      </w:tr>
      <w:tr w:rsidR="00282B61" w:rsidRPr="00863C32" w:rsidTr="00561E58">
        <w:tc>
          <w:tcPr>
            <w:tcW w:w="4781" w:type="dxa"/>
          </w:tcPr>
          <w:p w:rsidR="00282B61" w:rsidRPr="00863C32" w:rsidRDefault="00282B61" w:rsidP="00561E58">
            <w:pPr>
              <w:rPr>
                <w:b/>
              </w:rPr>
            </w:pPr>
            <w:r w:rsidRPr="00863C32">
              <w:rPr>
                <w:b/>
              </w:rPr>
              <w:t>Názov zriaďovateľa</w:t>
            </w:r>
          </w:p>
        </w:tc>
        <w:tc>
          <w:tcPr>
            <w:tcW w:w="4399" w:type="dxa"/>
          </w:tcPr>
          <w:p w:rsidR="00282B61" w:rsidRPr="008D1E51" w:rsidRDefault="00282B61" w:rsidP="00561E58">
            <w:r w:rsidRPr="008D1E51">
              <w:t xml:space="preserve">Mestská časť </w:t>
            </w:r>
            <w:proofErr w:type="spellStart"/>
            <w:r w:rsidRPr="008D1E51">
              <w:t>Bratislava-Rača</w:t>
            </w:r>
            <w:proofErr w:type="spellEnd"/>
          </w:p>
        </w:tc>
      </w:tr>
      <w:tr w:rsidR="00282B61" w:rsidRPr="00863C32" w:rsidTr="00561E58">
        <w:tc>
          <w:tcPr>
            <w:tcW w:w="4781" w:type="dxa"/>
          </w:tcPr>
          <w:p w:rsidR="00282B61" w:rsidRPr="00863C32" w:rsidRDefault="00282B61" w:rsidP="00561E58">
            <w:pPr>
              <w:rPr>
                <w:b/>
              </w:rPr>
            </w:pPr>
            <w:r w:rsidRPr="00863C32">
              <w:rPr>
                <w:b/>
              </w:rPr>
              <w:t>Sídlo zriaďovateľa</w:t>
            </w:r>
          </w:p>
        </w:tc>
        <w:tc>
          <w:tcPr>
            <w:tcW w:w="4399" w:type="dxa"/>
          </w:tcPr>
          <w:p w:rsidR="00282B61" w:rsidRPr="008D1E51" w:rsidRDefault="00282B61" w:rsidP="00561E58">
            <w:proofErr w:type="spellStart"/>
            <w:r w:rsidRPr="008D1E51">
              <w:t>Kubačova</w:t>
            </w:r>
            <w:proofErr w:type="spellEnd"/>
            <w:r w:rsidRPr="008D1E51">
              <w:t xml:space="preserve"> 21, 831 06 Bratislava</w:t>
            </w:r>
          </w:p>
        </w:tc>
      </w:tr>
      <w:tr w:rsidR="00282B61" w:rsidRPr="00863C32" w:rsidTr="00561E58">
        <w:tc>
          <w:tcPr>
            <w:tcW w:w="4781" w:type="dxa"/>
          </w:tcPr>
          <w:p w:rsidR="00282B61" w:rsidRPr="00863C32" w:rsidRDefault="00282B61" w:rsidP="00561E58">
            <w:pPr>
              <w:rPr>
                <w:b/>
              </w:rPr>
            </w:pPr>
            <w:r w:rsidRPr="00863C32">
              <w:rPr>
                <w:b/>
              </w:rPr>
              <w:t>IČO</w:t>
            </w:r>
          </w:p>
        </w:tc>
        <w:tc>
          <w:tcPr>
            <w:tcW w:w="4399" w:type="dxa"/>
          </w:tcPr>
          <w:p w:rsidR="00282B61" w:rsidRPr="008D1E51" w:rsidRDefault="00282B61" w:rsidP="00561E58">
            <w:r>
              <w:t>42133980</w:t>
            </w:r>
          </w:p>
        </w:tc>
      </w:tr>
      <w:tr w:rsidR="00282B61" w:rsidRPr="00863C32" w:rsidTr="00561E58">
        <w:tc>
          <w:tcPr>
            <w:tcW w:w="4781" w:type="dxa"/>
          </w:tcPr>
          <w:p w:rsidR="00282B61" w:rsidRPr="00863C32" w:rsidRDefault="00282B61" w:rsidP="00561E58">
            <w:pPr>
              <w:rPr>
                <w:b/>
              </w:rPr>
            </w:pPr>
            <w:r w:rsidRPr="00863C32">
              <w:rPr>
                <w:b/>
              </w:rPr>
              <w:t>DIČ</w:t>
            </w:r>
          </w:p>
        </w:tc>
        <w:tc>
          <w:tcPr>
            <w:tcW w:w="4399" w:type="dxa"/>
          </w:tcPr>
          <w:p w:rsidR="00282B61" w:rsidRPr="008D1E51" w:rsidRDefault="00282B61" w:rsidP="00561E58">
            <w:r w:rsidRPr="008D1E51">
              <w:t>202</w:t>
            </w:r>
            <w:r>
              <w:t>2652181</w:t>
            </w:r>
          </w:p>
        </w:tc>
      </w:tr>
      <w:tr w:rsidR="00282B61" w:rsidRPr="00863C32" w:rsidTr="00561E58">
        <w:tc>
          <w:tcPr>
            <w:tcW w:w="4781" w:type="dxa"/>
          </w:tcPr>
          <w:p w:rsidR="00282B61" w:rsidRPr="00863C32" w:rsidRDefault="00282B61" w:rsidP="00561E58">
            <w:pPr>
              <w:rPr>
                <w:b/>
              </w:rPr>
            </w:pPr>
            <w:r w:rsidRPr="00863C32">
              <w:rPr>
                <w:b/>
              </w:rPr>
              <w:t>Hlavná činnosť účtovnej jednotky</w:t>
            </w:r>
          </w:p>
        </w:tc>
        <w:tc>
          <w:tcPr>
            <w:tcW w:w="4399" w:type="dxa"/>
          </w:tcPr>
          <w:p w:rsidR="00282B61" w:rsidRPr="009B1066" w:rsidRDefault="00282B61" w:rsidP="00561E58">
            <w:proofErr w:type="spellStart"/>
            <w:r>
              <w:t>predprimárne</w:t>
            </w:r>
            <w:proofErr w:type="spellEnd"/>
            <w:r>
              <w:t xml:space="preserve"> vzdelávanie</w:t>
            </w:r>
          </w:p>
        </w:tc>
      </w:tr>
      <w:tr w:rsidR="00282B61" w:rsidRPr="00863C32" w:rsidTr="00561E58">
        <w:tc>
          <w:tcPr>
            <w:tcW w:w="4781" w:type="dxa"/>
          </w:tcPr>
          <w:p w:rsidR="00282B61" w:rsidRPr="00863C32" w:rsidRDefault="00282B61" w:rsidP="00561E58">
            <w:pPr>
              <w:rPr>
                <w:b/>
              </w:rPr>
            </w:pPr>
            <w:r w:rsidRPr="00863C32">
              <w:rPr>
                <w:b/>
              </w:rPr>
              <w:t xml:space="preserve">Právny dôvod na zostavenie účtovnej závierky </w:t>
            </w:r>
          </w:p>
        </w:tc>
        <w:tc>
          <w:tcPr>
            <w:tcW w:w="4399" w:type="dxa"/>
          </w:tcPr>
          <w:p w:rsidR="00282B61" w:rsidRPr="008D1E51" w:rsidRDefault="00282B61" w:rsidP="00561E58">
            <w:r w:rsidRPr="008D1E51">
              <w:t>Riadna</w:t>
            </w:r>
          </w:p>
        </w:tc>
      </w:tr>
    </w:tbl>
    <w:p w:rsidR="00282B61" w:rsidRPr="00CA1F7D" w:rsidRDefault="00282B61" w:rsidP="00282B61">
      <w:pPr>
        <w:rPr>
          <w:b/>
        </w:rPr>
      </w:pPr>
    </w:p>
    <w:p w:rsidR="00282B61" w:rsidRPr="00757166" w:rsidRDefault="00282B61" w:rsidP="00282B61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360"/>
        <w:rPr>
          <w:b/>
          <w:sz w:val="24"/>
          <w:szCs w:val="24"/>
        </w:rPr>
      </w:pPr>
      <w:r w:rsidRPr="00757166">
        <w:rPr>
          <w:b/>
          <w:sz w:val="24"/>
          <w:szCs w:val="24"/>
        </w:rPr>
        <w:t xml:space="preserve">Informácie o vedúcich predstaviteľoch a o organizačnej štruktúre účtovnej jednotky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399"/>
      </w:tblGrid>
      <w:tr w:rsidR="00282B61" w:rsidRPr="00757166" w:rsidTr="00561E58">
        <w:tc>
          <w:tcPr>
            <w:tcW w:w="4781" w:type="dxa"/>
          </w:tcPr>
          <w:p w:rsidR="00282B61" w:rsidRPr="00757166" w:rsidRDefault="00282B61" w:rsidP="00561E58">
            <w:pPr>
              <w:rPr>
                <w:b/>
              </w:rPr>
            </w:pPr>
            <w:r w:rsidRPr="00757166">
              <w:rPr>
                <w:b/>
              </w:rPr>
              <w:t>Štatutárny orgán /meno a priezvisko/</w:t>
            </w:r>
          </w:p>
        </w:tc>
        <w:tc>
          <w:tcPr>
            <w:tcW w:w="4399" w:type="dxa"/>
          </w:tcPr>
          <w:p w:rsidR="00282B61" w:rsidRPr="00757166" w:rsidRDefault="00282B61" w:rsidP="00561E58">
            <w:r>
              <w:t xml:space="preserve">Mgr. Anna </w:t>
            </w:r>
            <w:proofErr w:type="spellStart"/>
            <w:r>
              <w:t>Grancová</w:t>
            </w:r>
            <w:proofErr w:type="spellEnd"/>
            <w:r w:rsidRPr="00757166">
              <w:t xml:space="preserve"> – riaditeľka školy</w:t>
            </w:r>
            <w:r>
              <w:t xml:space="preserve"> – do 30. 06. 2016 na rodičovskej dovolenke</w:t>
            </w:r>
          </w:p>
        </w:tc>
      </w:tr>
      <w:tr w:rsidR="00282B61" w:rsidRPr="00757166" w:rsidTr="00561E58">
        <w:tc>
          <w:tcPr>
            <w:tcW w:w="4781" w:type="dxa"/>
          </w:tcPr>
          <w:p w:rsidR="00282B61" w:rsidRPr="00757166" w:rsidRDefault="00282B61" w:rsidP="00561E58">
            <w:pPr>
              <w:rPr>
                <w:b/>
              </w:rPr>
            </w:pPr>
            <w:r w:rsidRPr="00757166">
              <w:rPr>
                <w:b/>
              </w:rPr>
              <w:t>Zástupca štatutárneho orgánu /meno a priezvisko/</w:t>
            </w:r>
          </w:p>
        </w:tc>
        <w:tc>
          <w:tcPr>
            <w:tcW w:w="4399" w:type="dxa"/>
          </w:tcPr>
          <w:p w:rsidR="00282B61" w:rsidRPr="00757166" w:rsidRDefault="00282B61" w:rsidP="00561E58">
            <w:r>
              <w:t xml:space="preserve">PaedDr. Jana Valentová </w:t>
            </w:r>
            <w:r w:rsidRPr="00757166">
              <w:t>– zástupkyňa</w:t>
            </w:r>
            <w:r>
              <w:t>, do 30.06. 2016  zastupujúca riaditeľka počas RD</w:t>
            </w:r>
          </w:p>
          <w:p w:rsidR="00282B61" w:rsidRPr="00757166" w:rsidRDefault="00282B61" w:rsidP="00561E58">
            <w:r w:rsidRPr="00757166">
              <w:t xml:space="preserve">Ivana </w:t>
            </w:r>
            <w:proofErr w:type="spellStart"/>
            <w:r w:rsidRPr="00757166">
              <w:t>Špilarová</w:t>
            </w:r>
            <w:proofErr w:type="spellEnd"/>
            <w:r w:rsidRPr="00757166">
              <w:t xml:space="preserve"> – vedúca ZŠS</w:t>
            </w:r>
          </w:p>
        </w:tc>
      </w:tr>
      <w:tr w:rsidR="00282B61" w:rsidRPr="00757166" w:rsidTr="00561E58">
        <w:tc>
          <w:tcPr>
            <w:tcW w:w="4781" w:type="dxa"/>
          </w:tcPr>
          <w:p w:rsidR="00282B61" w:rsidRDefault="00282B61" w:rsidP="00561E58">
            <w:pPr>
              <w:rPr>
                <w:b/>
              </w:rPr>
            </w:pPr>
            <w:r w:rsidRPr="00757166">
              <w:rPr>
                <w:b/>
              </w:rPr>
              <w:t>Priemerný počet zamestnancov a počet riadiacich počas účtovného obdobia</w:t>
            </w:r>
            <w:r>
              <w:rPr>
                <w:b/>
              </w:rPr>
              <w:t xml:space="preserve"> 15,15</w:t>
            </w:r>
          </w:p>
          <w:p w:rsidR="00282B61" w:rsidRPr="00436F38" w:rsidRDefault="00282B61" w:rsidP="00561E58">
            <w:pPr>
              <w:rPr>
                <w:b/>
                <w:color w:val="FF0000"/>
              </w:rPr>
            </w:pPr>
          </w:p>
        </w:tc>
        <w:tc>
          <w:tcPr>
            <w:tcW w:w="4399" w:type="dxa"/>
          </w:tcPr>
          <w:p w:rsidR="00282B61" w:rsidRPr="00757166" w:rsidRDefault="00282B61" w:rsidP="00561E58">
            <w:pPr>
              <w:rPr>
                <w:b/>
              </w:rPr>
            </w:pPr>
            <w:r w:rsidRPr="00757166">
              <w:rPr>
                <w:b/>
              </w:rPr>
              <w:lastRenderedPageBreak/>
              <w:t xml:space="preserve">zamestnanci          </w:t>
            </w:r>
            <w:r w:rsidRPr="00765758">
              <w:t xml:space="preserve">počet   </w:t>
            </w:r>
            <w:r w:rsidRPr="00757166">
              <w:rPr>
                <w:b/>
              </w:rPr>
              <w:t xml:space="preserve">                  riadiaci</w:t>
            </w:r>
          </w:p>
          <w:p w:rsidR="00282B61" w:rsidRPr="00757166" w:rsidRDefault="00282B61" w:rsidP="00561E58">
            <w:r w:rsidRPr="00757166">
              <w:t xml:space="preserve">MŠ                       </w:t>
            </w:r>
            <w:r>
              <w:t xml:space="preserve">   11,9</w:t>
            </w:r>
            <w:r w:rsidRPr="00757166">
              <w:t>2</w:t>
            </w:r>
            <w:r>
              <w:t xml:space="preserve">                         2   </w:t>
            </w:r>
          </w:p>
          <w:p w:rsidR="00282B61" w:rsidRPr="00757166" w:rsidRDefault="00282B61" w:rsidP="00561E58">
            <w:r w:rsidRPr="00757166">
              <w:lastRenderedPageBreak/>
              <w:t xml:space="preserve">ZŠS                         </w:t>
            </w:r>
            <w:r w:rsidRPr="00765758">
              <w:t xml:space="preserve">3 </w:t>
            </w:r>
            <w:r>
              <w:t xml:space="preserve"> 1</w:t>
            </w:r>
          </w:p>
          <w:p w:rsidR="00282B61" w:rsidRPr="00757166" w:rsidRDefault="00282B61" w:rsidP="00561E58">
            <w:pPr>
              <w:rPr>
                <w:b/>
              </w:rPr>
            </w:pPr>
            <w:r w:rsidRPr="00757166">
              <w:rPr>
                <w:b/>
              </w:rPr>
              <w:t xml:space="preserve">SPOLU:            </w:t>
            </w:r>
            <w:r>
              <w:rPr>
                <w:b/>
              </w:rPr>
              <w:t xml:space="preserve">    14, 93                        3</w:t>
            </w:r>
          </w:p>
        </w:tc>
      </w:tr>
      <w:tr w:rsidR="00282B61" w:rsidRPr="00757166" w:rsidTr="00561E58">
        <w:tc>
          <w:tcPr>
            <w:tcW w:w="4781" w:type="dxa"/>
          </w:tcPr>
          <w:p w:rsidR="00282B61" w:rsidRPr="00757166" w:rsidRDefault="00282B61" w:rsidP="00561E58">
            <w:pPr>
              <w:rPr>
                <w:b/>
              </w:rPr>
            </w:pPr>
            <w:r w:rsidRPr="00757166">
              <w:rPr>
                <w:b/>
              </w:rPr>
              <w:lastRenderedPageBreak/>
              <w:t xml:space="preserve">Organizačné členenie účtovnej jednotky </w:t>
            </w:r>
          </w:p>
        </w:tc>
        <w:tc>
          <w:tcPr>
            <w:tcW w:w="4399" w:type="dxa"/>
          </w:tcPr>
          <w:p w:rsidR="00282B61" w:rsidRPr="00757166" w:rsidRDefault="00282B61" w:rsidP="00561E58">
            <w:r w:rsidRPr="00757166">
              <w:t>viď. príloha</w:t>
            </w:r>
          </w:p>
        </w:tc>
      </w:tr>
    </w:tbl>
    <w:p w:rsidR="00282B61" w:rsidRPr="00CA1F7D" w:rsidRDefault="00282B61" w:rsidP="00282B61">
      <w:pPr>
        <w:jc w:val="both"/>
        <w:rPr>
          <w:b/>
        </w:rPr>
      </w:pPr>
    </w:p>
    <w:p w:rsidR="00282B61" w:rsidRPr="00C94DEA" w:rsidRDefault="00282B61" w:rsidP="00282B61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757166">
        <w:rPr>
          <w:b/>
          <w:sz w:val="24"/>
          <w:szCs w:val="24"/>
        </w:rPr>
        <w:t xml:space="preserve">Informácie o počte žiakov a tried </w:t>
      </w:r>
      <w:r>
        <w:rPr>
          <w:b/>
          <w:sz w:val="24"/>
          <w:szCs w:val="24"/>
        </w:rPr>
        <w:t>k 15.9.2016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399"/>
      </w:tblGrid>
      <w:tr w:rsidR="00282B61" w:rsidRPr="00757166" w:rsidTr="00561E58">
        <w:tc>
          <w:tcPr>
            <w:tcW w:w="4781" w:type="dxa"/>
          </w:tcPr>
          <w:p w:rsidR="00282B61" w:rsidRPr="00757166" w:rsidRDefault="00282B61" w:rsidP="00561E58">
            <w:pPr>
              <w:rPr>
                <w:b/>
              </w:rPr>
            </w:pPr>
            <w:r w:rsidRPr="00757166">
              <w:rPr>
                <w:b/>
              </w:rPr>
              <w:t xml:space="preserve">Počet detí </w:t>
            </w:r>
          </w:p>
        </w:tc>
        <w:tc>
          <w:tcPr>
            <w:tcW w:w="4399" w:type="dxa"/>
          </w:tcPr>
          <w:p w:rsidR="00282B61" w:rsidRPr="00757166" w:rsidRDefault="00282B61" w:rsidP="00561E58">
            <w:pPr>
              <w:jc w:val="center"/>
              <w:rPr>
                <w:b/>
              </w:rPr>
            </w:pPr>
            <w:r w:rsidRPr="00757166">
              <w:rPr>
                <w:b/>
              </w:rPr>
              <w:t>9</w:t>
            </w:r>
            <w:r>
              <w:rPr>
                <w:b/>
              </w:rPr>
              <w:t>2</w:t>
            </w:r>
          </w:p>
        </w:tc>
      </w:tr>
      <w:tr w:rsidR="00282B61" w:rsidRPr="00757166" w:rsidTr="00561E58">
        <w:tc>
          <w:tcPr>
            <w:tcW w:w="4781" w:type="dxa"/>
          </w:tcPr>
          <w:p w:rsidR="00282B61" w:rsidRPr="00757166" w:rsidRDefault="00282B61" w:rsidP="00561E58">
            <w:pPr>
              <w:rPr>
                <w:b/>
              </w:rPr>
            </w:pPr>
            <w:r w:rsidRPr="00757166">
              <w:rPr>
                <w:b/>
              </w:rPr>
              <w:t>Počet tried</w:t>
            </w:r>
          </w:p>
        </w:tc>
        <w:tc>
          <w:tcPr>
            <w:tcW w:w="4399" w:type="dxa"/>
          </w:tcPr>
          <w:p w:rsidR="00282B61" w:rsidRPr="00757166" w:rsidRDefault="00282B61" w:rsidP="00561E58">
            <w:pPr>
              <w:jc w:val="center"/>
              <w:rPr>
                <w:b/>
              </w:rPr>
            </w:pPr>
            <w:r w:rsidRPr="00757166">
              <w:rPr>
                <w:b/>
              </w:rPr>
              <w:t>4</w:t>
            </w:r>
          </w:p>
        </w:tc>
      </w:tr>
    </w:tbl>
    <w:p w:rsidR="00282B61" w:rsidRPr="00CA1F7D" w:rsidRDefault="00282B61" w:rsidP="00282B61">
      <w:pPr>
        <w:jc w:val="both"/>
        <w:rPr>
          <w:b/>
        </w:rPr>
      </w:pPr>
    </w:p>
    <w:p w:rsidR="00282B61" w:rsidRPr="00757166" w:rsidRDefault="00282B61" w:rsidP="00282B61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757166">
        <w:rPr>
          <w:b/>
          <w:sz w:val="24"/>
          <w:szCs w:val="24"/>
        </w:rPr>
        <w:t xml:space="preserve">Informácie o počte stravníkov v zariadení školského stravovania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399"/>
      </w:tblGrid>
      <w:tr w:rsidR="00282B61" w:rsidRPr="00757166" w:rsidTr="00561E58">
        <w:tc>
          <w:tcPr>
            <w:tcW w:w="4781" w:type="dxa"/>
          </w:tcPr>
          <w:p w:rsidR="00282B61" w:rsidRPr="00757166" w:rsidRDefault="00282B61" w:rsidP="00561E58">
            <w:pPr>
              <w:rPr>
                <w:b/>
              </w:rPr>
            </w:pPr>
            <w:r w:rsidRPr="00757166">
              <w:rPr>
                <w:b/>
              </w:rPr>
              <w:t>Počet detí MŠ Plickova</w:t>
            </w:r>
          </w:p>
        </w:tc>
        <w:tc>
          <w:tcPr>
            <w:tcW w:w="4399" w:type="dxa"/>
          </w:tcPr>
          <w:p w:rsidR="00282B61" w:rsidRPr="00757166" w:rsidRDefault="00282B61" w:rsidP="00561E58">
            <w:pPr>
              <w:jc w:val="center"/>
            </w:pPr>
            <w:r>
              <w:t>92</w:t>
            </w:r>
          </w:p>
        </w:tc>
      </w:tr>
      <w:tr w:rsidR="00282B61" w:rsidRPr="00757166" w:rsidTr="00561E58">
        <w:tc>
          <w:tcPr>
            <w:tcW w:w="4781" w:type="dxa"/>
          </w:tcPr>
          <w:p w:rsidR="00282B61" w:rsidRPr="00757166" w:rsidRDefault="00282B61" w:rsidP="00561E58">
            <w:pPr>
              <w:rPr>
                <w:b/>
              </w:rPr>
            </w:pPr>
            <w:r w:rsidRPr="00757166">
              <w:rPr>
                <w:b/>
              </w:rPr>
              <w:t>Počet detí MŠ Barónka</w:t>
            </w:r>
          </w:p>
        </w:tc>
        <w:tc>
          <w:tcPr>
            <w:tcW w:w="4399" w:type="dxa"/>
          </w:tcPr>
          <w:p w:rsidR="00282B61" w:rsidRPr="00757166" w:rsidRDefault="00282B61" w:rsidP="00561E58">
            <w:r>
              <w:t xml:space="preserve">                                        46</w:t>
            </w:r>
          </w:p>
        </w:tc>
      </w:tr>
      <w:tr w:rsidR="00282B61" w:rsidRPr="00757166" w:rsidTr="00561E58">
        <w:tc>
          <w:tcPr>
            <w:tcW w:w="4781" w:type="dxa"/>
          </w:tcPr>
          <w:p w:rsidR="00282B61" w:rsidRPr="00757166" w:rsidRDefault="00282B61" w:rsidP="00561E58">
            <w:pPr>
              <w:rPr>
                <w:b/>
              </w:rPr>
            </w:pPr>
            <w:r w:rsidRPr="00757166">
              <w:rPr>
                <w:b/>
              </w:rPr>
              <w:t>Deti spolu:</w:t>
            </w:r>
          </w:p>
        </w:tc>
        <w:tc>
          <w:tcPr>
            <w:tcW w:w="4399" w:type="dxa"/>
          </w:tcPr>
          <w:p w:rsidR="00282B61" w:rsidRPr="00757166" w:rsidRDefault="00282B61" w:rsidP="00561E58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282B61" w:rsidRPr="00757166" w:rsidTr="00561E58">
        <w:tc>
          <w:tcPr>
            <w:tcW w:w="4781" w:type="dxa"/>
          </w:tcPr>
          <w:p w:rsidR="00282B61" w:rsidRPr="00757166" w:rsidRDefault="00282B61" w:rsidP="00561E58">
            <w:pPr>
              <w:rPr>
                <w:b/>
              </w:rPr>
            </w:pPr>
            <w:r w:rsidRPr="00757166">
              <w:rPr>
                <w:b/>
              </w:rPr>
              <w:t>Zamestnanci MŠ Plickova</w:t>
            </w:r>
          </w:p>
        </w:tc>
        <w:tc>
          <w:tcPr>
            <w:tcW w:w="4399" w:type="dxa"/>
          </w:tcPr>
          <w:p w:rsidR="00282B61" w:rsidRPr="00757166" w:rsidRDefault="00282B61" w:rsidP="00561E58">
            <w:pPr>
              <w:jc w:val="center"/>
            </w:pPr>
            <w:r w:rsidRPr="00757166">
              <w:t>1</w:t>
            </w:r>
            <w:r>
              <w:t>1</w:t>
            </w:r>
          </w:p>
        </w:tc>
      </w:tr>
      <w:tr w:rsidR="00282B61" w:rsidRPr="00757166" w:rsidTr="00561E58">
        <w:tc>
          <w:tcPr>
            <w:tcW w:w="4781" w:type="dxa"/>
          </w:tcPr>
          <w:p w:rsidR="00282B61" w:rsidRPr="00757166" w:rsidRDefault="00282B61" w:rsidP="00561E58">
            <w:pPr>
              <w:rPr>
                <w:b/>
              </w:rPr>
            </w:pPr>
            <w:r w:rsidRPr="00757166">
              <w:rPr>
                <w:b/>
              </w:rPr>
              <w:t>Zamestnanci MŠ Barónka</w:t>
            </w:r>
          </w:p>
        </w:tc>
        <w:tc>
          <w:tcPr>
            <w:tcW w:w="4399" w:type="dxa"/>
          </w:tcPr>
          <w:p w:rsidR="00282B61" w:rsidRPr="00757166" w:rsidRDefault="00282B61" w:rsidP="00561E58">
            <w:r>
              <w:t xml:space="preserve">                                         7</w:t>
            </w:r>
          </w:p>
        </w:tc>
      </w:tr>
      <w:tr w:rsidR="00282B61" w:rsidRPr="00757166" w:rsidTr="00561E58">
        <w:tc>
          <w:tcPr>
            <w:tcW w:w="4781" w:type="dxa"/>
          </w:tcPr>
          <w:p w:rsidR="00282B61" w:rsidRPr="00757166" w:rsidRDefault="00282B61" w:rsidP="00561E58">
            <w:pPr>
              <w:rPr>
                <w:b/>
              </w:rPr>
            </w:pPr>
            <w:r w:rsidRPr="00757166">
              <w:rPr>
                <w:b/>
              </w:rPr>
              <w:t>Zamestnanci ZŠS</w:t>
            </w:r>
          </w:p>
        </w:tc>
        <w:tc>
          <w:tcPr>
            <w:tcW w:w="4399" w:type="dxa"/>
          </w:tcPr>
          <w:p w:rsidR="00282B61" w:rsidRPr="00757166" w:rsidRDefault="00282B61" w:rsidP="00561E58">
            <w:pPr>
              <w:jc w:val="center"/>
            </w:pPr>
            <w:r>
              <w:t>3</w:t>
            </w:r>
          </w:p>
        </w:tc>
      </w:tr>
      <w:tr w:rsidR="00282B61" w:rsidRPr="00757166" w:rsidTr="00561E58">
        <w:tc>
          <w:tcPr>
            <w:tcW w:w="4781" w:type="dxa"/>
          </w:tcPr>
          <w:p w:rsidR="00282B61" w:rsidRPr="00757166" w:rsidRDefault="00282B61" w:rsidP="00561E58">
            <w:pPr>
              <w:rPr>
                <w:b/>
              </w:rPr>
            </w:pPr>
            <w:r w:rsidRPr="00757166">
              <w:rPr>
                <w:b/>
              </w:rPr>
              <w:t>Zamestnanci spolu:</w:t>
            </w:r>
          </w:p>
        </w:tc>
        <w:tc>
          <w:tcPr>
            <w:tcW w:w="4399" w:type="dxa"/>
          </w:tcPr>
          <w:p w:rsidR="00282B61" w:rsidRPr="00757166" w:rsidRDefault="00282B61" w:rsidP="00561E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282B61" w:rsidRPr="00850FAB" w:rsidRDefault="00282B61" w:rsidP="00282B61">
      <w:pPr>
        <w:tabs>
          <w:tab w:val="left" w:pos="3270"/>
        </w:tabs>
        <w:rPr>
          <w:b/>
        </w:rPr>
      </w:pPr>
      <w:r w:rsidRPr="00850FAB">
        <w:rPr>
          <w:b/>
        </w:rPr>
        <w:t xml:space="preserve">Materskej škole Barónka sme </w:t>
      </w:r>
      <w:r>
        <w:rPr>
          <w:b/>
        </w:rPr>
        <w:t xml:space="preserve">dodávali stravu </w:t>
      </w:r>
      <w:r w:rsidRPr="00850FAB">
        <w:rPr>
          <w:b/>
        </w:rPr>
        <w:t xml:space="preserve">do 19.2.2016. </w:t>
      </w:r>
    </w:p>
    <w:p w:rsidR="00282B61" w:rsidRDefault="00282B61" w:rsidP="00282B61">
      <w:pPr>
        <w:tabs>
          <w:tab w:val="left" w:pos="3270"/>
        </w:tabs>
      </w:pPr>
    </w:p>
    <w:p w:rsidR="00282B61" w:rsidRDefault="00282B61" w:rsidP="00282B61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481E76">
        <w:rPr>
          <w:b/>
          <w:sz w:val="24"/>
          <w:szCs w:val="24"/>
        </w:rPr>
        <w:t>Projekty, dotácie, sponzorské dary a</w:t>
      </w:r>
      <w:r>
        <w:rPr>
          <w:b/>
          <w:sz w:val="24"/>
          <w:szCs w:val="24"/>
        </w:rPr>
        <w:t> </w:t>
      </w:r>
      <w:r w:rsidRPr="00481E76">
        <w:rPr>
          <w:b/>
          <w:sz w:val="24"/>
          <w:szCs w:val="24"/>
        </w:rPr>
        <w:t>iné</w:t>
      </w:r>
    </w:p>
    <w:p w:rsidR="00282B61" w:rsidRDefault="00282B61" w:rsidP="00282B61">
      <w:pPr>
        <w:pStyle w:val="Pismenka"/>
        <w:tabs>
          <w:tab w:val="clear" w:pos="426"/>
        </w:tabs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Rok 2016 hodnotíme ako mimoriadne úspešný, čo sa týka projektov a grantov. Naša materská škola bola úspešná v 4 grantových projektoch a aj vďaka nim sa nám podarilo vybudovať dopravné ihrisko v areáli našej materskej školy. </w:t>
      </w:r>
    </w:p>
    <w:p w:rsidR="00282B61" w:rsidRPr="005A5B62" w:rsidRDefault="00282B61" w:rsidP="00282B61">
      <w:r w:rsidRPr="005A5B62">
        <w:t>Nadáci</w:t>
      </w:r>
      <w:r>
        <w:t>a</w:t>
      </w:r>
      <w:r w:rsidRPr="005A5B62">
        <w:t xml:space="preserve"> Volkswagen –1000</w:t>
      </w:r>
      <w:r>
        <w:t>,- €  – nákup dopravných</w:t>
      </w:r>
      <w:r w:rsidRPr="005A5B62">
        <w:t xml:space="preserve"> prostriedk</w:t>
      </w:r>
      <w:r>
        <w:t>ov</w:t>
      </w:r>
      <w:r w:rsidRPr="005A5B62">
        <w:t xml:space="preserve"> na detské dopravné ihrisko – bicykle, </w:t>
      </w:r>
      <w:proofErr w:type="spellStart"/>
      <w:r w:rsidRPr="005A5B62">
        <w:t>odrážadlá</w:t>
      </w:r>
      <w:proofErr w:type="spellEnd"/>
      <w:r w:rsidRPr="005A5B62">
        <w:t>, prilby</w:t>
      </w:r>
    </w:p>
    <w:p w:rsidR="00282B61" w:rsidRPr="005A5B62" w:rsidRDefault="00282B61" w:rsidP="00282B61">
      <w:r w:rsidRPr="005A5B62">
        <w:t>Nadáci</w:t>
      </w:r>
      <w:r>
        <w:t>a</w:t>
      </w:r>
      <w:r w:rsidRPr="005A5B62">
        <w:t xml:space="preserve"> ZSE – 600</w:t>
      </w:r>
      <w:r>
        <w:t xml:space="preserve">,- € – </w:t>
      </w:r>
      <w:r w:rsidRPr="005A5B62">
        <w:t>financie boli použité na vybetónovanie dopravného ihriska</w:t>
      </w:r>
    </w:p>
    <w:p w:rsidR="00282B61" w:rsidRPr="005A5B62" w:rsidRDefault="00282B61" w:rsidP="00282B61">
      <w:r w:rsidRPr="005A5B62">
        <w:t>za Zber papier OLO – 60, 50</w:t>
      </w:r>
      <w:r>
        <w:t xml:space="preserve"> € - peniaze</w:t>
      </w:r>
      <w:r w:rsidRPr="005A5B62">
        <w:t xml:space="preserve"> sme použili na</w:t>
      </w:r>
      <w:r>
        <w:t xml:space="preserve"> nákup výtvarného materiálu pre deti</w:t>
      </w:r>
    </w:p>
    <w:p w:rsidR="00282B61" w:rsidRPr="005A5B62" w:rsidRDefault="00282B61" w:rsidP="00282B61"/>
    <w:p w:rsidR="00282B61" w:rsidRPr="005A5B62" w:rsidRDefault="00282B61" w:rsidP="00282B61"/>
    <w:p w:rsidR="00282B61" w:rsidRPr="00757166" w:rsidRDefault="00282B61" w:rsidP="00282B61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757166">
        <w:rPr>
          <w:b/>
          <w:sz w:val="24"/>
          <w:szCs w:val="24"/>
        </w:rPr>
        <w:t>. Spolupráca so Združením rodičov</w:t>
      </w:r>
    </w:p>
    <w:p w:rsidR="00282B61" w:rsidRPr="00BE029E" w:rsidRDefault="00282B61" w:rsidP="00282B61">
      <w:pPr>
        <w:pStyle w:val="Pismenka"/>
        <w:tabs>
          <w:tab w:val="clear" w:pos="426"/>
          <w:tab w:val="num" w:pos="0"/>
        </w:tabs>
        <w:ind w:left="0" w:firstLine="0"/>
        <w:rPr>
          <w:b w:val="0"/>
        </w:rPr>
      </w:pPr>
      <w:r w:rsidRPr="00757166">
        <w:rPr>
          <w:b w:val="0"/>
          <w:sz w:val="20"/>
        </w:rPr>
        <w:t>Spolupráca so ZR bola v roku 20</w:t>
      </w:r>
      <w:r>
        <w:rPr>
          <w:b w:val="0"/>
          <w:sz w:val="20"/>
        </w:rPr>
        <w:t xml:space="preserve">16 </w:t>
      </w:r>
      <w:r w:rsidRPr="00757166">
        <w:rPr>
          <w:b w:val="0"/>
          <w:sz w:val="20"/>
        </w:rPr>
        <w:t>veľmi dobrá. Rodičia sa snažili pomôcť</w:t>
      </w:r>
      <w:r>
        <w:rPr>
          <w:b w:val="0"/>
          <w:sz w:val="20"/>
        </w:rPr>
        <w:t xml:space="preserve"> a </w:t>
      </w:r>
      <w:r w:rsidRPr="00757166">
        <w:rPr>
          <w:b w:val="0"/>
          <w:sz w:val="20"/>
        </w:rPr>
        <w:t xml:space="preserve">finančne </w:t>
      </w:r>
      <w:proofErr w:type="spellStart"/>
      <w:r w:rsidRPr="00757166">
        <w:rPr>
          <w:b w:val="0"/>
          <w:sz w:val="20"/>
        </w:rPr>
        <w:t>podporiťedukačný</w:t>
      </w:r>
      <w:proofErr w:type="spellEnd"/>
      <w:r w:rsidRPr="00757166">
        <w:rPr>
          <w:b w:val="0"/>
          <w:sz w:val="20"/>
        </w:rPr>
        <w:t xml:space="preserve"> proces a prispieť tiež na prevádzku zariadenia podľa našich požiadaviek. </w:t>
      </w:r>
      <w:r>
        <w:rPr>
          <w:b w:val="0"/>
          <w:sz w:val="20"/>
        </w:rPr>
        <w:t xml:space="preserve">ZR získalo v roku 2016 finančné prostriedky </w:t>
      </w:r>
      <w:r>
        <w:rPr>
          <w:b w:val="0"/>
          <w:sz w:val="20"/>
        </w:rPr>
        <w:lastRenderedPageBreak/>
        <w:t xml:space="preserve">od sponzorov: </w:t>
      </w:r>
      <w:r>
        <w:t>Nadácia</w:t>
      </w:r>
      <w:r w:rsidRPr="005A5B62">
        <w:t xml:space="preserve"> Orange – </w:t>
      </w:r>
      <w:r>
        <w:t xml:space="preserve">1.000,- € a </w:t>
      </w:r>
      <w:r w:rsidRPr="005A5B62">
        <w:t xml:space="preserve">Nadácie Markíza – </w:t>
      </w:r>
      <w:r>
        <w:t xml:space="preserve">810,- €. </w:t>
      </w:r>
      <w:r w:rsidRPr="00BE029E">
        <w:rPr>
          <w:b w:val="0"/>
        </w:rPr>
        <w:t>Finančné prostriedky  boli použité na vybudovanie dopravného</w:t>
      </w:r>
      <w:r>
        <w:rPr>
          <w:b w:val="0"/>
        </w:rPr>
        <w:t xml:space="preserve"> ihriska.</w:t>
      </w:r>
    </w:p>
    <w:p w:rsidR="00282B61" w:rsidRDefault="00282B61" w:rsidP="00282B61">
      <w:pPr>
        <w:pStyle w:val="Pismenka"/>
        <w:tabs>
          <w:tab w:val="clear" w:pos="426"/>
          <w:tab w:val="num" w:pos="0"/>
        </w:tabs>
        <w:ind w:left="0" w:firstLine="0"/>
        <w:rPr>
          <w:b w:val="0"/>
          <w:sz w:val="20"/>
        </w:rPr>
      </w:pPr>
    </w:p>
    <w:p w:rsidR="00282B61" w:rsidRPr="005A5B62" w:rsidRDefault="00282B61" w:rsidP="00282B61">
      <w:pPr>
        <w:pStyle w:val="Pismenka"/>
        <w:tabs>
          <w:tab w:val="clear" w:pos="426"/>
          <w:tab w:val="num" w:pos="0"/>
        </w:tabs>
        <w:ind w:left="0" w:firstLine="0"/>
        <w:rPr>
          <w:b w:val="0"/>
          <w:sz w:val="20"/>
        </w:rPr>
      </w:pPr>
    </w:p>
    <w:p w:rsidR="00282B61" w:rsidRPr="00BE029E" w:rsidRDefault="00282B61" w:rsidP="00282B61">
      <w:pPr>
        <w:pStyle w:val="Pismenka"/>
        <w:tabs>
          <w:tab w:val="clear" w:pos="426"/>
          <w:tab w:val="num" w:pos="0"/>
        </w:tabs>
        <w:ind w:left="0" w:firstLine="0"/>
        <w:rPr>
          <w:sz w:val="20"/>
          <w:u w:val="single"/>
        </w:rPr>
      </w:pPr>
      <w:r w:rsidRPr="00BE029E">
        <w:rPr>
          <w:sz w:val="20"/>
          <w:u w:val="single"/>
        </w:rPr>
        <w:t>Prehľad najväčších investícií ZR: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282B61" w:rsidRPr="00F94010" w:rsidTr="00561E58">
        <w:tc>
          <w:tcPr>
            <w:tcW w:w="4606" w:type="dxa"/>
          </w:tcPr>
          <w:p w:rsidR="00282B61" w:rsidRPr="00F94010" w:rsidRDefault="00282B61" w:rsidP="00561E58">
            <w:pPr>
              <w:jc w:val="center"/>
              <w:rPr>
                <w:b/>
              </w:rPr>
            </w:pPr>
            <w:r w:rsidRPr="00F94010">
              <w:rPr>
                <w:b/>
              </w:rPr>
              <w:t>Výška finančných prostriedkov</w:t>
            </w:r>
          </w:p>
        </w:tc>
        <w:tc>
          <w:tcPr>
            <w:tcW w:w="4606" w:type="dxa"/>
          </w:tcPr>
          <w:p w:rsidR="00282B61" w:rsidRPr="00F94010" w:rsidRDefault="00282B61" w:rsidP="00561E58">
            <w:pPr>
              <w:jc w:val="center"/>
              <w:rPr>
                <w:b/>
              </w:rPr>
            </w:pPr>
            <w:r w:rsidRPr="00F94010">
              <w:rPr>
                <w:b/>
              </w:rPr>
              <w:t>Účel ich použitia</w:t>
            </w:r>
          </w:p>
        </w:tc>
      </w:tr>
      <w:tr w:rsidR="00282B61" w:rsidRPr="00F94010" w:rsidTr="00561E58">
        <w:tc>
          <w:tcPr>
            <w:tcW w:w="4606" w:type="dxa"/>
          </w:tcPr>
          <w:p w:rsidR="00282B61" w:rsidRPr="00F94010" w:rsidRDefault="00282B61" w:rsidP="00561E58">
            <w:pPr>
              <w:tabs>
                <w:tab w:val="left" w:pos="1035"/>
                <w:tab w:val="center" w:pos="2195"/>
              </w:tabs>
              <w:jc w:val="center"/>
            </w:pPr>
            <w:r w:rsidRPr="00F94010">
              <w:t xml:space="preserve">600,- </w:t>
            </w:r>
          </w:p>
        </w:tc>
        <w:tc>
          <w:tcPr>
            <w:tcW w:w="4606" w:type="dxa"/>
          </w:tcPr>
          <w:p w:rsidR="00282B61" w:rsidRPr="00F94010" w:rsidRDefault="00282B61" w:rsidP="00561E58">
            <w:r w:rsidRPr="00F94010">
              <w:t>Údržba vstupných rohoží do šatní</w:t>
            </w:r>
          </w:p>
        </w:tc>
      </w:tr>
      <w:tr w:rsidR="00282B61" w:rsidRPr="00F94010" w:rsidTr="00561E58">
        <w:tc>
          <w:tcPr>
            <w:tcW w:w="4606" w:type="dxa"/>
          </w:tcPr>
          <w:p w:rsidR="00282B61" w:rsidRPr="00F94010" w:rsidRDefault="00282B61" w:rsidP="00561E58">
            <w:pPr>
              <w:tabs>
                <w:tab w:val="left" w:pos="1035"/>
                <w:tab w:val="center" w:pos="2195"/>
              </w:tabs>
              <w:jc w:val="center"/>
            </w:pPr>
            <w:r>
              <w:t>2.</w:t>
            </w:r>
            <w:r w:rsidRPr="00F94010">
              <w:t>500,-</w:t>
            </w:r>
          </w:p>
        </w:tc>
        <w:tc>
          <w:tcPr>
            <w:tcW w:w="4606" w:type="dxa"/>
          </w:tcPr>
          <w:p w:rsidR="00282B61" w:rsidRPr="00F94010" w:rsidRDefault="00282B61" w:rsidP="00561E58">
            <w:r w:rsidRPr="00F94010">
              <w:t xml:space="preserve">Nákup </w:t>
            </w:r>
            <w:proofErr w:type="spellStart"/>
            <w:r w:rsidRPr="00F94010">
              <w:t>učeb</w:t>
            </w:r>
            <w:proofErr w:type="spellEnd"/>
            <w:r w:rsidRPr="00F94010">
              <w:t>. pomôcok, hračiek, materiálu a údržba</w:t>
            </w:r>
          </w:p>
        </w:tc>
      </w:tr>
      <w:tr w:rsidR="00282B61" w:rsidRPr="00F94010" w:rsidTr="00561E58">
        <w:tc>
          <w:tcPr>
            <w:tcW w:w="4606" w:type="dxa"/>
          </w:tcPr>
          <w:p w:rsidR="00282B61" w:rsidRPr="00F94010" w:rsidRDefault="00282B61" w:rsidP="00561E58">
            <w:pPr>
              <w:jc w:val="center"/>
            </w:pPr>
            <w:r>
              <w:t>600</w:t>
            </w:r>
            <w:r w:rsidRPr="00F94010">
              <w:t>,-</w:t>
            </w:r>
          </w:p>
        </w:tc>
        <w:tc>
          <w:tcPr>
            <w:tcW w:w="4606" w:type="dxa"/>
          </w:tcPr>
          <w:p w:rsidR="00282B61" w:rsidRPr="00F94010" w:rsidRDefault="00282B61" w:rsidP="00561E58">
            <w:r w:rsidRPr="00F94010">
              <w:t xml:space="preserve">Výtvarný a hygienický </w:t>
            </w:r>
            <w:proofErr w:type="spellStart"/>
            <w:r w:rsidRPr="00F94010">
              <w:t>materiál,pitný</w:t>
            </w:r>
            <w:proofErr w:type="spellEnd"/>
            <w:r w:rsidRPr="00F94010">
              <w:t xml:space="preserve"> režim</w:t>
            </w:r>
          </w:p>
        </w:tc>
      </w:tr>
      <w:tr w:rsidR="00282B61" w:rsidRPr="00F94010" w:rsidTr="00561E58">
        <w:tc>
          <w:tcPr>
            <w:tcW w:w="4606" w:type="dxa"/>
          </w:tcPr>
          <w:p w:rsidR="00282B61" w:rsidRPr="00F94010" w:rsidRDefault="00282B61" w:rsidP="00561E58">
            <w:pPr>
              <w:jc w:val="center"/>
            </w:pPr>
            <w:r w:rsidRPr="00F94010">
              <w:t>2</w:t>
            </w:r>
            <w:r>
              <w:t xml:space="preserve"> 500</w:t>
            </w:r>
            <w:r w:rsidRPr="00F94010">
              <w:t>,-</w:t>
            </w:r>
          </w:p>
        </w:tc>
        <w:tc>
          <w:tcPr>
            <w:tcW w:w="4606" w:type="dxa"/>
          </w:tcPr>
          <w:p w:rsidR="00282B61" w:rsidRPr="00F94010" w:rsidRDefault="00282B61" w:rsidP="00561E58">
            <w:r w:rsidRPr="00F94010">
              <w:t xml:space="preserve">Divadlá, výlet, </w:t>
            </w:r>
            <w:proofErr w:type="spellStart"/>
            <w:r w:rsidRPr="00F94010">
              <w:t>env</w:t>
            </w:r>
            <w:proofErr w:type="spellEnd"/>
            <w:r w:rsidRPr="00F94010">
              <w:t>. výchova</w:t>
            </w:r>
          </w:p>
        </w:tc>
      </w:tr>
      <w:tr w:rsidR="00282B61" w:rsidRPr="00F94010" w:rsidTr="00561E58">
        <w:tc>
          <w:tcPr>
            <w:tcW w:w="4606" w:type="dxa"/>
          </w:tcPr>
          <w:p w:rsidR="00282B61" w:rsidRPr="00F94010" w:rsidRDefault="00282B61" w:rsidP="00561E58">
            <w:pPr>
              <w:jc w:val="center"/>
            </w:pPr>
            <w:r w:rsidRPr="00F94010">
              <w:t>400,-</w:t>
            </w:r>
          </w:p>
        </w:tc>
        <w:tc>
          <w:tcPr>
            <w:tcW w:w="4606" w:type="dxa"/>
          </w:tcPr>
          <w:p w:rsidR="00282B61" w:rsidRPr="00F94010" w:rsidRDefault="00282B61" w:rsidP="00561E58">
            <w:r w:rsidRPr="00F94010">
              <w:t>Poistenie detí- úrazové a proti krádeži</w:t>
            </w:r>
          </w:p>
        </w:tc>
      </w:tr>
    </w:tbl>
    <w:p w:rsidR="00282B61" w:rsidRPr="00F94010" w:rsidRDefault="00282B61" w:rsidP="00282B61">
      <w:pPr>
        <w:pStyle w:val="Pismenka"/>
        <w:tabs>
          <w:tab w:val="clear" w:pos="426"/>
          <w:tab w:val="num" w:pos="360"/>
        </w:tabs>
        <w:ind w:left="360" w:hanging="360"/>
        <w:rPr>
          <w:sz w:val="20"/>
        </w:rPr>
      </w:pPr>
    </w:p>
    <w:p w:rsidR="00282B61" w:rsidRPr="00635870" w:rsidRDefault="00282B61" w:rsidP="00282B61">
      <w:pPr>
        <w:jc w:val="center"/>
        <w:rPr>
          <w:b/>
          <w:sz w:val="28"/>
        </w:rPr>
      </w:pPr>
      <w:r w:rsidRPr="00635870">
        <w:rPr>
          <w:b/>
          <w:sz w:val="28"/>
        </w:rPr>
        <w:t>Čl. II</w:t>
      </w:r>
    </w:p>
    <w:p w:rsidR="00282B61" w:rsidRPr="00635870" w:rsidRDefault="00282B61" w:rsidP="00282B61">
      <w:pPr>
        <w:jc w:val="center"/>
        <w:rPr>
          <w:b/>
          <w:sz w:val="28"/>
        </w:rPr>
      </w:pPr>
      <w:r w:rsidRPr="00635870">
        <w:rPr>
          <w:b/>
          <w:sz w:val="28"/>
        </w:rPr>
        <w:t xml:space="preserve">Informácie o účtovných zásadách a účtovných metódach </w:t>
      </w:r>
    </w:p>
    <w:p w:rsidR="00282B61" w:rsidRPr="00635870" w:rsidRDefault="00282B61" w:rsidP="00282B61">
      <w:pPr>
        <w:rPr>
          <w:sz w:val="24"/>
          <w:szCs w:val="24"/>
        </w:rPr>
      </w:pPr>
    </w:p>
    <w:p w:rsidR="00282B61" w:rsidRPr="00635870" w:rsidRDefault="00282B61" w:rsidP="00282B61">
      <w:pPr>
        <w:numPr>
          <w:ilvl w:val="0"/>
          <w:numId w:val="50"/>
        </w:numPr>
        <w:tabs>
          <w:tab w:val="clear" w:pos="720"/>
          <w:tab w:val="num" w:pos="360"/>
          <w:tab w:val="left" w:pos="7560"/>
          <w:tab w:val="left" w:pos="9000"/>
        </w:tabs>
        <w:spacing w:after="0" w:line="240" w:lineRule="auto"/>
        <w:ind w:left="357" w:hanging="357"/>
        <w:jc w:val="both"/>
        <w:rPr>
          <w:b/>
          <w:sz w:val="24"/>
          <w:szCs w:val="24"/>
        </w:rPr>
      </w:pPr>
      <w:r w:rsidRPr="00635870">
        <w:rPr>
          <w:b/>
          <w:sz w:val="24"/>
          <w:szCs w:val="24"/>
        </w:rPr>
        <w:t>Účtovná závierka je zostavená za predpokladu nepretržitého pokračovania účtovnej jednotky vo svojej činnosti.</w:t>
      </w:r>
    </w:p>
    <w:p w:rsidR="00282B61" w:rsidRPr="00635870" w:rsidRDefault="00282B61" w:rsidP="00282B61">
      <w:pPr>
        <w:tabs>
          <w:tab w:val="left" w:pos="7560"/>
          <w:tab w:val="left" w:pos="9000"/>
        </w:tabs>
        <w:jc w:val="both"/>
        <w:rPr>
          <w:b/>
          <w:sz w:val="24"/>
          <w:szCs w:val="24"/>
        </w:rPr>
      </w:pPr>
    </w:p>
    <w:p w:rsidR="00282B61" w:rsidRPr="00635870" w:rsidRDefault="00282B61" w:rsidP="00282B61">
      <w:pPr>
        <w:numPr>
          <w:ilvl w:val="0"/>
          <w:numId w:val="5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b/>
          <w:sz w:val="24"/>
          <w:szCs w:val="24"/>
        </w:rPr>
      </w:pPr>
      <w:r w:rsidRPr="00635870">
        <w:rPr>
          <w:b/>
          <w:sz w:val="24"/>
          <w:szCs w:val="24"/>
        </w:rPr>
        <w:t xml:space="preserve">Spôsob ocenenia jednotlivých položiek  </w:t>
      </w:r>
    </w:p>
    <w:p w:rsidR="00282B61" w:rsidRPr="00635870" w:rsidRDefault="00282B61" w:rsidP="00282B61">
      <w:pPr>
        <w:pStyle w:val="Pismenka"/>
        <w:tabs>
          <w:tab w:val="clear" w:pos="426"/>
          <w:tab w:val="num" w:pos="0"/>
        </w:tabs>
        <w:ind w:left="0" w:firstLine="0"/>
        <w:rPr>
          <w:sz w:val="20"/>
        </w:rPr>
      </w:pPr>
      <w:r w:rsidRPr="00635870">
        <w:rPr>
          <w:sz w:val="20"/>
        </w:rPr>
        <w:t>a)    Dlhodobý nehmotný a dlhodobý hmotný majetok</w:t>
      </w:r>
    </w:p>
    <w:p w:rsidR="00282B61" w:rsidRPr="00635870" w:rsidRDefault="00282B61" w:rsidP="00282B61">
      <w:pPr>
        <w:pStyle w:val="Zkladntext"/>
        <w:ind w:left="0"/>
        <w:rPr>
          <w:sz w:val="20"/>
        </w:rPr>
      </w:pPr>
      <w:r w:rsidRPr="00635870">
        <w:rPr>
          <w:b/>
          <w:sz w:val="20"/>
        </w:rPr>
        <w:t xml:space="preserve">       Dlhodobý majetok nakupovaný</w:t>
      </w:r>
      <w:r w:rsidRPr="00635870">
        <w:rPr>
          <w:sz w:val="20"/>
        </w:rPr>
        <w:t xml:space="preserve"> sa oceňuje </w:t>
      </w:r>
      <w:r w:rsidRPr="00635870">
        <w:rPr>
          <w:sz w:val="20"/>
          <w:u w:val="single"/>
        </w:rPr>
        <w:t>obstarávacou cenou</w:t>
      </w:r>
      <w:r w:rsidRPr="00635870">
        <w:rPr>
          <w:sz w:val="20"/>
        </w:rPr>
        <w:t xml:space="preserve">. </w:t>
      </w:r>
    </w:p>
    <w:p w:rsidR="00282B61" w:rsidRPr="00635870" w:rsidRDefault="00282B61" w:rsidP="00282B61">
      <w:pPr>
        <w:pStyle w:val="Zkladntext"/>
        <w:ind w:left="425"/>
        <w:rPr>
          <w:sz w:val="20"/>
        </w:rPr>
      </w:pPr>
      <w:r w:rsidRPr="00635870">
        <w:rPr>
          <w:sz w:val="20"/>
        </w:rPr>
        <w:t>Obstarávacia cena zahŕňa cenu, za ktorú sa majetok obstaral a náklady súvisiace s jeho obstaraním. Vyskytujúce sa náklady súvisiace s obstaraním v účtovnej jednotke:</w:t>
      </w:r>
    </w:p>
    <w:p w:rsidR="00282B61" w:rsidRPr="00635870" w:rsidRDefault="00282B61" w:rsidP="00282B61">
      <w:pPr>
        <w:pStyle w:val="Zkladntext"/>
        <w:numPr>
          <w:ilvl w:val="0"/>
          <w:numId w:val="52"/>
        </w:numPr>
        <w:rPr>
          <w:rFonts w:cs="Tahoma"/>
          <w:bCs/>
          <w:sz w:val="20"/>
        </w:rPr>
      </w:pPr>
      <w:r w:rsidRPr="00635870">
        <w:rPr>
          <w:rFonts w:cs="Tahoma"/>
          <w:bCs/>
          <w:sz w:val="20"/>
        </w:rPr>
        <w:t>dopravné</w:t>
      </w:r>
    </w:p>
    <w:p w:rsidR="00282B61" w:rsidRPr="00635870" w:rsidRDefault="00282B61" w:rsidP="00282B61">
      <w:pPr>
        <w:pStyle w:val="Zkladntext"/>
        <w:numPr>
          <w:ilvl w:val="0"/>
          <w:numId w:val="52"/>
        </w:numPr>
        <w:rPr>
          <w:rFonts w:cs="Tahoma"/>
          <w:bCs/>
          <w:sz w:val="20"/>
        </w:rPr>
      </w:pPr>
      <w:r w:rsidRPr="00635870">
        <w:rPr>
          <w:rFonts w:cs="Tahoma"/>
          <w:bCs/>
          <w:sz w:val="20"/>
        </w:rPr>
        <w:t>montáž</w:t>
      </w:r>
    </w:p>
    <w:p w:rsidR="00282B61" w:rsidRPr="00635870" w:rsidRDefault="00282B61" w:rsidP="00282B61">
      <w:pPr>
        <w:pStyle w:val="Pismenka"/>
        <w:tabs>
          <w:tab w:val="clear" w:pos="426"/>
        </w:tabs>
        <w:ind w:left="425" w:firstLine="0"/>
        <w:rPr>
          <w:sz w:val="20"/>
        </w:rPr>
      </w:pPr>
      <w:r w:rsidRPr="00635870">
        <w:rPr>
          <w:sz w:val="20"/>
        </w:rPr>
        <w:t xml:space="preserve">Dlhodobý   majetok   získaný   darovaním   alebo   delimitáciou   </w:t>
      </w:r>
      <w:r w:rsidRPr="00635870">
        <w:rPr>
          <w:b w:val="0"/>
          <w:sz w:val="20"/>
        </w:rPr>
        <w:t xml:space="preserve">sa   </w:t>
      </w:r>
      <w:proofErr w:type="spellStart"/>
      <w:r w:rsidRPr="00635870">
        <w:rPr>
          <w:b w:val="0"/>
          <w:sz w:val="20"/>
        </w:rPr>
        <w:t>oceňuje</w:t>
      </w:r>
      <w:r w:rsidRPr="00635870">
        <w:rPr>
          <w:b w:val="0"/>
          <w:sz w:val="20"/>
          <w:u w:val="single"/>
        </w:rPr>
        <w:t>reálnou</w:t>
      </w:r>
      <w:proofErr w:type="spellEnd"/>
      <w:r w:rsidRPr="00635870">
        <w:rPr>
          <w:b w:val="0"/>
          <w:sz w:val="20"/>
          <w:u w:val="single"/>
        </w:rPr>
        <w:t xml:space="preserve"> hodnotou.</w:t>
      </w:r>
    </w:p>
    <w:p w:rsidR="00282B61" w:rsidRPr="00635870" w:rsidRDefault="00282B61" w:rsidP="00282B61">
      <w:pPr>
        <w:pStyle w:val="Pismenka"/>
        <w:numPr>
          <w:ilvl w:val="0"/>
          <w:numId w:val="51"/>
        </w:numPr>
        <w:rPr>
          <w:sz w:val="20"/>
        </w:rPr>
      </w:pPr>
      <w:r w:rsidRPr="00635870">
        <w:rPr>
          <w:sz w:val="20"/>
        </w:rPr>
        <w:t xml:space="preserve">Dlhodobý finančný majetok sa oceňuje </w:t>
      </w:r>
      <w:r w:rsidRPr="00635870">
        <w:rPr>
          <w:b w:val="0"/>
          <w:sz w:val="20"/>
          <w:u w:val="single"/>
        </w:rPr>
        <w:t>obstarávacou cenou</w:t>
      </w:r>
      <w:r w:rsidRPr="00635870">
        <w:rPr>
          <w:b w:val="0"/>
          <w:sz w:val="20"/>
        </w:rPr>
        <w:t>.</w:t>
      </w:r>
    </w:p>
    <w:p w:rsidR="00282B61" w:rsidRPr="00635870" w:rsidRDefault="00282B61" w:rsidP="00282B61">
      <w:pPr>
        <w:pStyle w:val="Pismenka"/>
        <w:numPr>
          <w:ilvl w:val="0"/>
          <w:numId w:val="51"/>
        </w:numPr>
        <w:rPr>
          <w:sz w:val="20"/>
        </w:rPr>
      </w:pPr>
      <w:r w:rsidRPr="00635870">
        <w:rPr>
          <w:sz w:val="20"/>
        </w:rPr>
        <w:t xml:space="preserve">Pohľadávky </w:t>
      </w:r>
      <w:r w:rsidRPr="00635870">
        <w:rPr>
          <w:b w:val="0"/>
          <w:sz w:val="20"/>
        </w:rPr>
        <w:t xml:space="preserve">pri ich vzniku sa oceňujú </w:t>
      </w:r>
      <w:r w:rsidRPr="00635870">
        <w:rPr>
          <w:b w:val="0"/>
          <w:sz w:val="20"/>
          <w:u w:val="single"/>
        </w:rPr>
        <w:t>menovitou hodnotou</w:t>
      </w:r>
    </w:p>
    <w:p w:rsidR="00282B61" w:rsidRPr="00635870" w:rsidRDefault="00282B61" w:rsidP="00282B61">
      <w:pPr>
        <w:pStyle w:val="Pismenka"/>
        <w:numPr>
          <w:ilvl w:val="0"/>
          <w:numId w:val="51"/>
        </w:numPr>
        <w:rPr>
          <w:sz w:val="20"/>
        </w:rPr>
      </w:pPr>
      <w:r w:rsidRPr="00635870">
        <w:rPr>
          <w:sz w:val="20"/>
        </w:rPr>
        <w:t xml:space="preserve">Peňažné prostriedky a ceniny </w:t>
      </w:r>
      <w:r w:rsidRPr="00635870">
        <w:rPr>
          <w:b w:val="0"/>
          <w:sz w:val="20"/>
        </w:rPr>
        <w:t xml:space="preserve">sa oceňujú ich </w:t>
      </w:r>
      <w:r w:rsidRPr="00635870">
        <w:rPr>
          <w:b w:val="0"/>
          <w:sz w:val="20"/>
          <w:u w:val="single"/>
        </w:rPr>
        <w:t>menovitou hodnotou</w:t>
      </w:r>
    </w:p>
    <w:p w:rsidR="00282B61" w:rsidRPr="00635870" w:rsidRDefault="00282B61" w:rsidP="00282B61">
      <w:pPr>
        <w:pStyle w:val="Pismenka"/>
        <w:numPr>
          <w:ilvl w:val="0"/>
          <w:numId w:val="51"/>
        </w:numPr>
        <w:rPr>
          <w:sz w:val="20"/>
        </w:rPr>
      </w:pPr>
      <w:r w:rsidRPr="00635870">
        <w:rPr>
          <w:sz w:val="20"/>
        </w:rPr>
        <w:t>Náklady budúcich období a príjmy budúcich období</w:t>
      </w:r>
    </w:p>
    <w:p w:rsidR="00282B61" w:rsidRPr="00635870" w:rsidRDefault="00282B61" w:rsidP="00282B61">
      <w:pPr>
        <w:pStyle w:val="Zkladntext"/>
        <w:rPr>
          <w:sz w:val="20"/>
        </w:rPr>
      </w:pPr>
      <w:r w:rsidRPr="00635870">
        <w:rPr>
          <w:sz w:val="20"/>
        </w:rPr>
        <w:t>Od roku 2008 sa pri účtovaní nákladov a výnosov uplatňuje zásada časového rozlíšenia. Náklady budúcich období a príjmy budúcich období sa vykazujú vo výške, ktorá je potrebná na dodržanie zásady vecnej a časovej súvislosti s účtovným obdobím.</w:t>
      </w:r>
    </w:p>
    <w:p w:rsidR="00282B61" w:rsidRPr="00635870" w:rsidRDefault="00282B61" w:rsidP="00282B61">
      <w:pPr>
        <w:pStyle w:val="Pismenka"/>
        <w:numPr>
          <w:ilvl w:val="0"/>
          <w:numId w:val="51"/>
        </w:numPr>
        <w:rPr>
          <w:sz w:val="20"/>
        </w:rPr>
      </w:pPr>
      <w:r w:rsidRPr="00635870">
        <w:rPr>
          <w:sz w:val="20"/>
        </w:rPr>
        <w:t xml:space="preserve">Záväzky </w:t>
      </w:r>
      <w:r w:rsidRPr="00635870">
        <w:rPr>
          <w:b w:val="0"/>
          <w:sz w:val="20"/>
        </w:rPr>
        <w:t xml:space="preserve">pri ich vzniku sa oceňujú </w:t>
      </w:r>
      <w:r w:rsidRPr="00635870">
        <w:rPr>
          <w:b w:val="0"/>
          <w:sz w:val="20"/>
          <w:u w:val="single"/>
        </w:rPr>
        <w:t>menovitou hodnotou</w:t>
      </w:r>
    </w:p>
    <w:p w:rsidR="00282B61" w:rsidRPr="00635870" w:rsidRDefault="00282B61" w:rsidP="00282B61">
      <w:pPr>
        <w:pStyle w:val="Pismenka"/>
        <w:numPr>
          <w:ilvl w:val="0"/>
          <w:numId w:val="51"/>
        </w:numPr>
        <w:rPr>
          <w:b w:val="0"/>
          <w:sz w:val="20"/>
        </w:rPr>
      </w:pPr>
      <w:r w:rsidRPr="00635870">
        <w:rPr>
          <w:sz w:val="20"/>
        </w:rPr>
        <w:t xml:space="preserve">Rezervy  </w:t>
      </w:r>
      <w:r w:rsidRPr="00635870">
        <w:rPr>
          <w:b w:val="0"/>
          <w:sz w:val="20"/>
        </w:rPr>
        <w:t xml:space="preserve">sú záväzky s neistým časovým vymedzením alebo výškou. Tvoria sa na základe zásady opatrnosti </w:t>
      </w:r>
      <w:proofErr w:type="spellStart"/>
      <w:r w:rsidRPr="00635870">
        <w:rPr>
          <w:b w:val="0"/>
          <w:sz w:val="20"/>
        </w:rPr>
        <w:t>t.z</w:t>
      </w:r>
      <w:proofErr w:type="spellEnd"/>
      <w:r w:rsidRPr="00635870">
        <w:rPr>
          <w:b w:val="0"/>
          <w:sz w:val="20"/>
        </w:rPr>
        <w:t xml:space="preserve">. tvoria sa na krytie známych rizík alebo strát. Oceňujú sa v očakávanej výške záväzku. Tvorba rezerv sa uplatňuje od roku 2008. </w:t>
      </w:r>
    </w:p>
    <w:p w:rsidR="00282B61" w:rsidRPr="00635870" w:rsidRDefault="00282B61" w:rsidP="00282B61">
      <w:pPr>
        <w:pStyle w:val="Pismenka"/>
        <w:numPr>
          <w:ilvl w:val="0"/>
          <w:numId w:val="51"/>
        </w:numPr>
        <w:rPr>
          <w:sz w:val="20"/>
        </w:rPr>
      </w:pPr>
      <w:r w:rsidRPr="00635870">
        <w:rPr>
          <w:sz w:val="20"/>
        </w:rPr>
        <w:t>Výdavky budúcich období a výnosy budúcich období</w:t>
      </w:r>
    </w:p>
    <w:p w:rsidR="00282B61" w:rsidRPr="00635870" w:rsidRDefault="00282B61" w:rsidP="00282B61">
      <w:pPr>
        <w:pStyle w:val="Zkladntext"/>
        <w:rPr>
          <w:sz w:val="20"/>
        </w:rPr>
      </w:pPr>
      <w:r w:rsidRPr="00635870">
        <w:rPr>
          <w:sz w:val="20"/>
        </w:rPr>
        <w:t xml:space="preserve">Od roku 2008 sa pri účtovaní nákladov a výnosov uplatňuje zásada časového rozlíšenia. Výdavky budúcich období a výnosy budúcich období sa vykazujú vo výške, ktorá je potrebná na dodržanie zásady vecnej a časovej súvislosti s účtovným obdobím. </w:t>
      </w:r>
    </w:p>
    <w:p w:rsidR="00282B61" w:rsidRPr="00635870" w:rsidRDefault="00282B61" w:rsidP="00282B61">
      <w:pPr>
        <w:pStyle w:val="Pismenka"/>
        <w:numPr>
          <w:ilvl w:val="0"/>
          <w:numId w:val="51"/>
        </w:numPr>
        <w:rPr>
          <w:b w:val="0"/>
          <w:sz w:val="20"/>
        </w:rPr>
      </w:pPr>
      <w:r w:rsidRPr="00635870">
        <w:rPr>
          <w:sz w:val="20"/>
        </w:rPr>
        <w:t>Majetok obstaraný z transferov</w:t>
      </w:r>
      <w:r w:rsidRPr="00635870">
        <w:rPr>
          <w:b w:val="0"/>
          <w:sz w:val="20"/>
        </w:rPr>
        <w:t xml:space="preserve"> sa oceňuje</w:t>
      </w:r>
      <w:r w:rsidRPr="00635870">
        <w:rPr>
          <w:b w:val="0"/>
          <w:sz w:val="20"/>
          <w:u w:val="single"/>
        </w:rPr>
        <w:t xml:space="preserve"> obstarávacou cenou.</w:t>
      </w:r>
    </w:p>
    <w:p w:rsidR="00282B61" w:rsidRPr="00635870" w:rsidRDefault="00282B61" w:rsidP="00282B61">
      <w:pPr>
        <w:pStyle w:val="Pismenka"/>
        <w:numPr>
          <w:ilvl w:val="0"/>
          <w:numId w:val="51"/>
        </w:numPr>
        <w:rPr>
          <w:sz w:val="20"/>
        </w:rPr>
      </w:pPr>
      <w:r w:rsidRPr="00635870">
        <w:rPr>
          <w:sz w:val="20"/>
        </w:rPr>
        <w:t>Cudzia mena</w:t>
      </w:r>
    </w:p>
    <w:p w:rsidR="00282B61" w:rsidRPr="00635870" w:rsidRDefault="00282B61" w:rsidP="00282B61">
      <w:pPr>
        <w:pStyle w:val="Zkladntext"/>
        <w:rPr>
          <w:sz w:val="20"/>
        </w:rPr>
      </w:pPr>
      <w:r w:rsidRPr="00635870">
        <w:rPr>
          <w:sz w:val="20"/>
        </w:rPr>
        <w:lastRenderedPageBreak/>
        <w:t>Majetok a záväzky vyjadrené v cudzej mene sa prepočítavajú na slovenskú menu kurzom vyhláseným Národnou bankou Slovenska platným ku dňu uskutočnenia účtovného prípadu, ku dňu, ku ktorému sa zostavuje účtovná závierka, a k inému dňu, ak to ustanovuje osobitný predpis. V účtovnej závierke sú vykázané s prepočtom podľa kurzu platného ku dňu, ku ktorému sa zostavuje. Od roku 2008 sa kurzové straty  účtujú  do nákladov a kurzové zisky do výnosov.</w:t>
      </w:r>
    </w:p>
    <w:p w:rsidR="00282B61" w:rsidRPr="00635870" w:rsidRDefault="00282B61" w:rsidP="00282B61">
      <w:pPr>
        <w:pStyle w:val="Pismenka"/>
        <w:numPr>
          <w:ilvl w:val="0"/>
          <w:numId w:val="51"/>
        </w:numPr>
        <w:rPr>
          <w:b w:val="0"/>
          <w:sz w:val="20"/>
        </w:rPr>
      </w:pPr>
      <w:r w:rsidRPr="00635870">
        <w:rPr>
          <w:b w:val="0"/>
          <w:sz w:val="20"/>
        </w:rPr>
        <w:t xml:space="preserve">Účtovná jednotka </w:t>
      </w:r>
      <w:r w:rsidRPr="00635870">
        <w:rPr>
          <w:sz w:val="20"/>
        </w:rPr>
        <w:t>nie je</w:t>
      </w:r>
      <w:r w:rsidRPr="00635870">
        <w:rPr>
          <w:b w:val="0"/>
          <w:sz w:val="20"/>
        </w:rPr>
        <w:t xml:space="preserve"> platiteľom dane z pridanej hodnoty. V prípadoch, keď dodávatelia   sú platiteľmi DPH, fakturovaná DPH je súčasťou ocenenia dlhodobého majetku, zásob, nákladov.</w:t>
      </w:r>
    </w:p>
    <w:p w:rsidR="00282B61" w:rsidRPr="00635870" w:rsidRDefault="00282B61" w:rsidP="00282B61">
      <w:pPr>
        <w:pStyle w:val="Pismenka"/>
        <w:tabs>
          <w:tab w:val="clear" w:pos="426"/>
        </w:tabs>
        <w:ind w:left="0" w:firstLine="0"/>
        <w:rPr>
          <w:b w:val="0"/>
          <w:sz w:val="20"/>
        </w:rPr>
      </w:pPr>
    </w:p>
    <w:p w:rsidR="00282B61" w:rsidRPr="00635870" w:rsidRDefault="00282B61" w:rsidP="00282B61">
      <w:pPr>
        <w:numPr>
          <w:ilvl w:val="0"/>
          <w:numId w:val="50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b/>
          <w:sz w:val="24"/>
          <w:szCs w:val="24"/>
        </w:rPr>
      </w:pPr>
      <w:r w:rsidRPr="00635870">
        <w:rPr>
          <w:b/>
          <w:sz w:val="24"/>
          <w:szCs w:val="24"/>
        </w:rPr>
        <w:t>Podstata odpisovania dlhodobého nehmotného a dlhodobého hmotného majetku</w:t>
      </w:r>
    </w:p>
    <w:p w:rsidR="00282B61" w:rsidRDefault="00282B61" w:rsidP="00282B61">
      <w:pPr>
        <w:ind w:left="360"/>
        <w:jc w:val="both"/>
      </w:pPr>
      <w:r w:rsidRPr="00635870">
        <w:t xml:space="preserve">Odpisy dlhodobého nehmotného majetku a dlhodobého hmotného majetku sú stanovené tak, </w:t>
      </w:r>
      <w:proofErr w:type="spellStart"/>
      <w:r w:rsidRPr="00635870">
        <w:t>žesa</w:t>
      </w:r>
      <w:proofErr w:type="spellEnd"/>
      <w:r w:rsidRPr="00635870">
        <w:t xml:space="preserve"> vychádza z predpokladanej doby jeho užívania a predpokladaného priebehu jeho opotrebenia. Odpisovať sa začína odo dňa jeho zaradenia do používania. Účtovné odpisy sa zaokrúhľujú na celé € smerom nahor. Metóda odpisovania sa používa lineárna. Predpokladaná doba užívania a odpisové sadzby sú stanovené takto:</w:t>
      </w:r>
    </w:p>
    <w:p w:rsidR="00282B61" w:rsidRDefault="00282B61" w:rsidP="00282B61">
      <w:pPr>
        <w:ind w:left="360"/>
        <w:jc w:val="both"/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3071"/>
        <w:gridCol w:w="3071"/>
      </w:tblGrid>
      <w:tr w:rsidR="00282B61" w:rsidRPr="00635870" w:rsidTr="00561E58">
        <w:tc>
          <w:tcPr>
            <w:tcW w:w="2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82B61" w:rsidRPr="00635870" w:rsidRDefault="00282B61" w:rsidP="00561E58">
            <w:pPr>
              <w:jc w:val="center"/>
              <w:rPr>
                <w:b/>
              </w:rPr>
            </w:pPr>
            <w:r w:rsidRPr="00635870">
              <w:rPr>
                <w:b/>
              </w:rPr>
              <w:t>Odpisová skupina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82B61" w:rsidRPr="00635870" w:rsidRDefault="00282B61" w:rsidP="00561E58">
            <w:pPr>
              <w:jc w:val="center"/>
              <w:rPr>
                <w:b/>
              </w:rPr>
            </w:pPr>
            <w:r w:rsidRPr="00635870">
              <w:rPr>
                <w:b/>
              </w:rPr>
              <w:t>Doba odpisovania v rokoch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82B61" w:rsidRPr="00635870" w:rsidRDefault="00282B61" w:rsidP="00561E58">
            <w:pPr>
              <w:jc w:val="center"/>
              <w:rPr>
                <w:b/>
              </w:rPr>
            </w:pPr>
            <w:r w:rsidRPr="00635870">
              <w:rPr>
                <w:b/>
              </w:rPr>
              <w:t>Ročná odpisová sadzba</w:t>
            </w:r>
          </w:p>
        </w:tc>
      </w:tr>
      <w:tr w:rsidR="00282B61" w:rsidRPr="00635870" w:rsidTr="00561E58">
        <w:tc>
          <w:tcPr>
            <w:tcW w:w="2242" w:type="dxa"/>
            <w:tcBorders>
              <w:top w:val="single" w:sz="12" w:space="0" w:color="auto"/>
            </w:tcBorders>
          </w:tcPr>
          <w:p w:rsidR="00282B61" w:rsidRPr="00635870" w:rsidRDefault="00282B61" w:rsidP="00561E58">
            <w:pPr>
              <w:jc w:val="center"/>
            </w:pPr>
            <w:r w:rsidRPr="00635870">
              <w:t>1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282B61" w:rsidRPr="00635870" w:rsidRDefault="00282B61" w:rsidP="00561E58">
            <w:pPr>
              <w:jc w:val="center"/>
            </w:pPr>
            <w:r w:rsidRPr="00635870">
              <w:t>4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282B61" w:rsidRPr="00635870" w:rsidRDefault="00282B61" w:rsidP="00561E58">
            <w:pPr>
              <w:jc w:val="center"/>
            </w:pPr>
            <w:r w:rsidRPr="00635870">
              <w:t>1/4</w:t>
            </w:r>
          </w:p>
        </w:tc>
      </w:tr>
      <w:tr w:rsidR="00282B61" w:rsidRPr="00635870" w:rsidTr="00561E58">
        <w:tc>
          <w:tcPr>
            <w:tcW w:w="2242" w:type="dxa"/>
          </w:tcPr>
          <w:p w:rsidR="00282B61" w:rsidRPr="00635870" w:rsidRDefault="00282B61" w:rsidP="00561E58">
            <w:pPr>
              <w:jc w:val="center"/>
            </w:pPr>
            <w:r w:rsidRPr="00635870">
              <w:t>2</w:t>
            </w:r>
          </w:p>
        </w:tc>
        <w:tc>
          <w:tcPr>
            <w:tcW w:w="3071" w:type="dxa"/>
          </w:tcPr>
          <w:p w:rsidR="00282B61" w:rsidRPr="00635870" w:rsidRDefault="00282B61" w:rsidP="00561E58">
            <w:pPr>
              <w:jc w:val="center"/>
            </w:pPr>
            <w:r w:rsidRPr="00635870">
              <w:t>6</w:t>
            </w:r>
          </w:p>
        </w:tc>
        <w:tc>
          <w:tcPr>
            <w:tcW w:w="3071" w:type="dxa"/>
          </w:tcPr>
          <w:p w:rsidR="00282B61" w:rsidRPr="00635870" w:rsidRDefault="00282B61" w:rsidP="00561E58">
            <w:pPr>
              <w:jc w:val="center"/>
            </w:pPr>
            <w:r w:rsidRPr="00635870">
              <w:t>1/6</w:t>
            </w:r>
          </w:p>
        </w:tc>
      </w:tr>
      <w:tr w:rsidR="00282B61" w:rsidRPr="00635870" w:rsidTr="00561E58">
        <w:tc>
          <w:tcPr>
            <w:tcW w:w="2242" w:type="dxa"/>
          </w:tcPr>
          <w:p w:rsidR="00282B61" w:rsidRPr="00635870" w:rsidRDefault="00282B61" w:rsidP="00561E58">
            <w:pPr>
              <w:jc w:val="center"/>
            </w:pPr>
            <w:r w:rsidRPr="00635870">
              <w:t>3</w:t>
            </w:r>
          </w:p>
        </w:tc>
        <w:tc>
          <w:tcPr>
            <w:tcW w:w="3071" w:type="dxa"/>
          </w:tcPr>
          <w:p w:rsidR="00282B61" w:rsidRPr="00635870" w:rsidRDefault="00282B61" w:rsidP="00561E58">
            <w:pPr>
              <w:jc w:val="center"/>
            </w:pPr>
            <w:r w:rsidRPr="00635870">
              <w:t>8</w:t>
            </w:r>
          </w:p>
        </w:tc>
        <w:tc>
          <w:tcPr>
            <w:tcW w:w="3071" w:type="dxa"/>
          </w:tcPr>
          <w:p w:rsidR="00282B61" w:rsidRPr="00635870" w:rsidRDefault="00282B61" w:rsidP="00561E58">
            <w:pPr>
              <w:jc w:val="center"/>
            </w:pPr>
            <w:r w:rsidRPr="00635870">
              <w:t>1/8</w:t>
            </w:r>
          </w:p>
        </w:tc>
      </w:tr>
      <w:tr w:rsidR="00282B61" w:rsidRPr="00635870" w:rsidTr="00561E58">
        <w:tc>
          <w:tcPr>
            <w:tcW w:w="2242" w:type="dxa"/>
          </w:tcPr>
          <w:p w:rsidR="00282B61" w:rsidRPr="00635870" w:rsidRDefault="00282B61" w:rsidP="00561E58">
            <w:pPr>
              <w:jc w:val="center"/>
            </w:pPr>
            <w:r w:rsidRPr="00635870">
              <w:t>4</w:t>
            </w:r>
          </w:p>
        </w:tc>
        <w:tc>
          <w:tcPr>
            <w:tcW w:w="3071" w:type="dxa"/>
          </w:tcPr>
          <w:p w:rsidR="00282B61" w:rsidRPr="00635870" w:rsidRDefault="00282B61" w:rsidP="00561E58">
            <w:pPr>
              <w:jc w:val="center"/>
            </w:pPr>
            <w:r w:rsidRPr="00635870">
              <w:t>12</w:t>
            </w:r>
          </w:p>
        </w:tc>
        <w:tc>
          <w:tcPr>
            <w:tcW w:w="3071" w:type="dxa"/>
          </w:tcPr>
          <w:p w:rsidR="00282B61" w:rsidRPr="00635870" w:rsidRDefault="00282B61" w:rsidP="00561E58">
            <w:pPr>
              <w:jc w:val="center"/>
            </w:pPr>
            <w:r w:rsidRPr="00635870">
              <w:t>1/12</w:t>
            </w:r>
          </w:p>
        </w:tc>
      </w:tr>
      <w:tr w:rsidR="00282B61" w:rsidRPr="00635870" w:rsidTr="00561E58">
        <w:tc>
          <w:tcPr>
            <w:tcW w:w="2242" w:type="dxa"/>
          </w:tcPr>
          <w:p w:rsidR="00282B61" w:rsidRPr="00635870" w:rsidRDefault="00282B61" w:rsidP="00561E58">
            <w:pPr>
              <w:jc w:val="center"/>
            </w:pPr>
            <w:r w:rsidRPr="00635870">
              <w:t>5</w:t>
            </w:r>
          </w:p>
        </w:tc>
        <w:tc>
          <w:tcPr>
            <w:tcW w:w="3071" w:type="dxa"/>
          </w:tcPr>
          <w:p w:rsidR="00282B61" w:rsidRPr="00635870" w:rsidRDefault="00282B61" w:rsidP="00561E58">
            <w:pPr>
              <w:jc w:val="center"/>
            </w:pPr>
            <w:r w:rsidRPr="00635870">
              <w:t>20</w:t>
            </w:r>
          </w:p>
        </w:tc>
        <w:tc>
          <w:tcPr>
            <w:tcW w:w="3071" w:type="dxa"/>
          </w:tcPr>
          <w:p w:rsidR="00282B61" w:rsidRPr="00635870" w:rsidRDefault="00282B61" w:rsidP="00561E58">
            <w:pPr>
              <w:jc w:val="center"/>
            </w:pPr>
            <w:r w:rsidRPr="00635870">
              <w:t>1/20</w:t>
            </w:r>
          </w:p>
        </w:tc>
      </w:tr>
      <w:tr w:rsidR="00282B61" w:rsidRPr="00635870" w:rsidTr="00561E58">
        <w:tc>
          <w:tcPr>
            <w:tcW w:w="2242" w:type="dxa"/>
          </w:tcPr>
          <w:p w:rsidR="00282B61" w:rsidRPr="00635870" w:rsidRDefault="00282B61" w:rsidP="00561E58">
            <w:pPr>
              <w:jc w:val="center"/>
            </w:pPr>
            <w:r w:rsidRPr="00635870">
              <w:t>6</w:t>
            </w:r>
          </w:p>
        </w:tc>
        <w:tc>
          <w:tcPr>
            <w:tcW w:w="3071" w:type="dxa"/>
          </w:tcPr>
          <w:p w:rsidR="00282B61" w:rsidRPr="00635870" w:rsidRDefault="00282B61" w:rsidP="00561E58">
            <w:pPr>
              <w:jc w:val="center"/>
            </w:pPr>
            <w:r w:rsidRPr="00635870">
              <w:t>40</w:t>
            </w:r>
          </w:p>
        </w:tc>
        <w:tc>
          <w:tcPr>
            <w:tcW w:w="3071" w:type="dxa"/>
          </w:tcPr>
          <w:p w:rsidR="00282B61" w:rsidRPr="00635870" w:rsidRDefault="00282B61" w:rsidP="00561E58">
            <w:pPr>
              <w:jc w:val="center"/>
            </w:pPr>
            <w:r w:rsidRPr="00635870">
              <w:t>1/40</w:t>
            </w:r>
          </w:p>
        </w:tc>
      </w:tr>
    </w:tbl>
    <w:p w:rsidR="00282B61" w:rsidRDefault="00282B61" w:rsidP="00282B61">
      <w:pPr>
        <w:ind w:left="360"/>
        <w:jc w:val="both"/>
      </w:pPr>
    </w:p>
    <w:p w:rsidR="00282B61" w:rsidRPr="00635870" w:rsidRDefault="00282B61" w:rsidP="00282B61">
      <w:pPr>
        <w:ind w:left="360"/>
        <w:jc w:val="both"/>
      </w:pPr>
    </w:p>
    <w:p w:rsidR="00282B61" w:rsidRDefault="00282B61" w:rsidP="00282B61">
      <w:pPr>
        <w:ind w:left="360"/>
        <w:jc w:val="both"/>
      </w:pPr>
      <w:r w:rsidRPr="00635870">
        <w:t>Drobný hmotný majetok od 0,- € do 1.700,- €, ktorý podľa rozhodnutia účtovnej jednotky nie je dlhodobým hmotným majetkom sa účtuje na účet 501 – Spotreba materiálu.</w:t>
      </w:r>
    </w:p>
    <w:p w:rsidR="00282B61" w:rsidRPr="009C1ACC" w:rsidRDefault="00282B61" w:rsidP="00282B61">
      <w:pPr>
        <w:ind w:left="360"/>
        <w:jc w:val="both"/>
      </w:pPr>
    </w:p>
    <w:p w:rsidR="00282B61" w:rsidRPr="009C1ACC" w:rsidRDefault="00282B61" w:rsidP="00282B61">
      <w:pPr>
        <w:jc w:val="center"/>
        <w:rPr>
          <w:b/>
          <w:sz w:val="28"/>
        </w:rPr>
      </w:pPr>
      <w:r w:rsidRPr="009C1ACC">
        <w:rPr>
          <w:b/>
          <w:sz w:val="28"/>
        </w:rPr>
        <w:t>Čl. III</w:t>
      </w:r>
    </w:p>
    <w:p w:rsidR="00282B61" w:rsidRPr="009C1ACC" w:rsidRDefault="00282B61" w:rsidP="00282B61">
      <w:pPr>
        <w:jc w:val="center"/>
        <w:rPr>
          <w:b/>
          <w:sz w:val="28"/>
        </w:rPr>
      </w:pPr>
      <w:r w:rsidRPr="009C1ACC">
        <w:rPr>
          <w:b/>
          <w:sz w:val="28"/>
        </w:rPr>
        <w:t>Informácie o údajoch na strane aktív súvahy</w:t>
      </w:r>
    </w:p>
    <w:p w:rsidR="00282B61" w:rsidRPr="009C1ACC" w:rsidRDefault="00282B61" w:rsidP="00282B61">
      <w:pPr>
        <w:rPr>
          <w:b/>
        </w:rPr>
      </w:pPr>
    </w:p>
    <w:p w:rsidR="00282B61" w:rsidRPr="009C1ACC" w:rsidRDefault="00282B61" w:rsidP="00282B61">
      <w:pPr>
        <w:rPr>
          <w:b/>
          <w:sz w:val="28"/>
          <w:szCs w:val="28"/>
        </w:rPr>
      </w:pPr>
      <w:r w:rsidRPr="009C1ACC">
        <w:rPr>
          <w:b/>
          <w:sz w:val="28"/>
          <w:szCs w:val="28"/>
        </w:rPr>
        <w:t>A</w:t>
      </w:r>
      <w:r w:rsidRPr="009C1ACC">
        <w:rPr>
          <w:b/>
          <w:sz w:val="28"/>
          <w:szCs w:val="28"/>
        </w:rPr>
        <w:tab/>
        <w:t xml:space="preserve">Neobežný majetok </w:t>
      </w:r>
    </w:p>
    <w:p w:rsidR="00282B61" w:rsidRPr="009C1ACC" w:rsidRDefault="00282B61" w:rsidP="00282B61">
      <w:pPr>
        <w:rPr>
          <w:b/>
        </w:rPr>
      </w:pPr>
    </w:p>
    <w:p w:rsidR="00282B61" w:rsidRPr="009C1ACC" w:rsidRDefault="00282B61" w:rsidP="00282B61">
      <w:pPr>
        <w:ind w:left="357"/>
        <w:rPr>
          <w:sz w:val="24"/>
          <w:szCs w:val="24"/>
        </w:rPr>
      </w:pPr>
      <w:r w:rsidRPr="009C1ACC">
        <w:rPr>
          <w:b/>
          <w:sz w:val="24"/>
          <w:szCs w:val="24"/>
        </w:rPr>
        <w:t xml:space="preserve">1. Dlhodobý nehmotný majetok a dlhodobý hmotný majetok – </w:t>
      </w:r>
      <w:r w:rsidRPr="009C1ACC">
        <w:rPr>
          <w:sz w:val="24"/>
          <w:szCs w:val="24"/>
        </w:rPr>
        <w:t>tabuľka č.1</w:t>
      </w:r>
    </w:p>
    <w:p w:rsidR="00282B61" w:rsidRPr="009C1ACC" w:rsidRDefault="00282B61" w:rsidP="00282B61">
      <w:pPr>
        <w:ind w:left="357"/>
      </w:pPr>
    </w:p>
    <w:p w:rsidR="00282B61" w:rsidRPr="009C1ACC" w:rsidRDefault="00282B61" w:rsidP="00282B61">
      <w:pPr>
        <w:ind w:left="357"/>
        <w:rPr>
          <w:b/>
          <w:sz w:val="24"/>
          <w:szCs w:val="24"/>
        </w:rPr>
      </w:pPr>
      <w:r w:rsidRPr="009C1ACC">
        <w:rPr>
          <w:b/>
          <w:sz w:val="24"/>
          <w:szCs w:val="24"/>
        </w:rPr>
        <w:t xml:space="preserve">2. Opis  a  hodnota  majetku,  ku  ktorému  nemá  účtovná  jednotka  vlastnícke  právo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960"/>
      </w:tblGrid>
      <w:tr w:rsidR="00282B61" w:rsidRPr="009C1ACC" w:rsidTr="00561E5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1" w:rsidRPr="009C1ACC" w:rsidRDefault="00282B61" w:rsidP="00561E58">
            <w:pPr>
              <w:jc w:val="center"/>
            </w:pPr>
            <w:r w:rsidRPr="009C1ACC">
              <w:t>Majetok, ku ktorému nemá účtovná jednotka vlastnícke právo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1" w:rsidRPr="009C1ACC" w:rsidRDefault="00282B61" w:rsidP="00561E58">
            <w:pPr>
              <w:jc w:val="center"/>
            </w:pPr>
            <w:r w:rsidRPr="009C1ACC">
              <w:t>Suma v EUR</w:t>
            </w:r>
          </w:p>
        </w:tc>
      </w:tr>
      <w:tr w:rsidR="00282B61" w:rsidRPr="009C1ACC" w:rsidTr="00561E5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1" w:rsidRPr="009C1ACC" w:rsidRDefault="00282B61" w:rsidP="00561E58">
            <w:r w:rsidRPr="009C1ACC">
              <w:t>Pozemky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1" w:rsidRPr="009C1ACC" w:rsidRDefault="00282B61" w:rsidP="00561E58">
            <w:pPr>
              <w:jc w:val="right"/>
            </w:pPr>
            <w:r w:rsidRPr="009C1ACC">
              <w:t>244.742,08</w:t>
            </w:r>
          </w:p>
        </w:tc>
      </w:tr>
      <w:tr w:rsidR="00282B61" w:rsidRPr="009C1ACC" w:rsidTr="00561E5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1" w:rsidRPr="009C1ACC" w:rsidRDefault="00282B61" w:rsidP="00561E58">
            <w:r w:rsidRPr="009C1ACC">
              <w:t>Budovy, stavby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1" w:rsidRPr="009C1ACC" w:rsidRDefault="00282B61" w:rsidP="00561E58">
            <w:pPr>
              <w:jc w:val="right"/>
            </w:pPr>
            <w:r w:rsidRPr="009C1ACC">
              <w:t>489.664,58</w:t>
            </w:r>
          </w:p>
        </w:tc>
      </w:tr>
      <w:tr w:rsidR="00282B61" w:rsidRPr="009C1ACC" w:rsidTr="00561E5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1" w:rsidRPr="009C1ACC" w:rsidRDefault="00282B61" w:rsidP="00561E58">
            <w:r w:rsidRPr="009C1ACC">
              <w:t>Stroje, prístroje, zariadenia, inventár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1" w:rsidRPr="009C1ACC" w:rsidRDefault="00282B61" w:rsidP="00561E58">
            <w:pPr>
              <w:jc w:val="right"/>
            </w:pPr>
            <w:r w:rsidRPr="009C1ACC">
              <w:t>88.637,18</w:t>
            </w:r>
          </w:p>
        </w:tc>
      </w:tr>
    </w:tbl>
    <w:p w:rsidR="00282B61" w:rsidRPr="009C1ACC" w:rsidRDefault="00282B61" w:rsidP="00282B61">
      <w:pPr>
        <w:pStyle w:val="Pismenka"/>
        <w:tabs>
          <w:tab w:val="clear" w:pos="426"/>
        </w:tabs>
        <w:rPr>
          <w:sz w:val="20"/>
        </w:rPr>
      </w:pPr>
    </w:p>
    <w:p w:rsidR="00282B61" w:rsidRPr="009C1ACC" w:rsidRDefault="00282B61" w:rsidP="00282B61">
      <w:pPr>
        <w:jc w:val="center"/>
        <w:rPr>
          <w:b/>
          <w:sz w:val="28"/>
        </w:rPr>
      </w:pPr>
      <w:r w:rsidRPr="009C1ACC">
        <w:rPr>
          <w:b/>
          <w:sz w:val="28"/>
        </w:rPr>
        <w:t>Čl. IV</w:t>
      </w:r>
    </w:p>
    <w:p w:rsidR="00282B61" w:rsidRPr="009C1ACC" w:rsidRDefault="00282B61" w:rsidP="00282B61">
      <w:pPr>
        <w:jc w:val="center"/>
        <w:rPr>
          <w:b/>
          <w:sz w:val="28"/>
        </w:rPr>
      </w:pPr>
      <w:r w:rsidRPr="009C1ACC">
        <w:rPr>
          <w:b/>
          <w:sz w:val="28"/>
        </w:rPr>
        <w:t xml:space="preserve">Informácie o údajoch na strane pasív súvahy </w:t>
      </w:r>
    </w:p>
    <w:p w:rsidR="00282B61" w:rsidRPr="009C1ACC" w:rsidRDefault="00282B61" w:rsidP="00282B61">
      <w:pPr>
        <w:rPr>
          <w:b/>
        </w:rPr>
      </w:pPr>
    </w:p>
    <w:p w:rsidR="00282B61" w:rsidRPr="009C1ACC" w:rsidRDefault="00282B61" w:rsidP="00282B61">
      <w:pPr>
        <w:rPr>
          <w:b/>
          <w:sz w:val="28"/>
        </w:rPr>
      </w:pPr>
      <w:r w:rsidRPr="009C1ACC">
        <w:rPr>
          <w:b/>
          <w:sz w:val="28"/>
        </w:rPr>
        <w:t>A </w:t>
      </w:r>
      <w:r w:rsidRPr="009C1ACC">
        <w:rPr>
          <w:b/>
          <w:sz w:val="28"/>
        </w:rPr>
        <w:tab/>
        <w:t xml:space="preserve">Vlastné imanie – </w:t>
      </w:r>
      <w:r w:rsidRPr="009C1ACC">
        <w:rPr>
          <w:sz w:val="24"/>
          <w:szCs w:val="24"/>
        </w:rPr>
        <w:t>tabuľka č.5</w:t>
      </w:r>
    </w:p>
    <w:p w:rsidR="00282B61" w:rsidRPr="00635870" w:rsidRDefault="00282B61" w:rsidP="00282B61">
      <w:pPr>
        <w:rPr>
          <w:b/>
          <w:sz w:val="28"/>
          <w:szCs w:val="28"/>
        </w:rPr>
      </w:pPr>
      <w:r w:rsidRPr="00635870">
        <w:rPr>
          <w:b/>
          <w:sz w:val="28"/>
          <w:szCs w:val="28"/>
        </w:rPr>
        <w:t>B</w:t>
      </w:r>
      <w:r w:rsidRPr="00635870">
        <w:rPr>
          <w:b/>
          <w:sz w:val="28"/>
          <w:szCs w:val="28"/>
        </w:rPr>
        <w:tab/>
        <w:t>Záväzky</w:t>
      </w:r>
    </w:p>
    <w:p w:rsidR="00282B61" w:rsidRPr="00635870" w:rsidRDefault="00282B61" w:rsidP="00282B61">
      <w:pPr>
        <w:ind w:firstLine="708"/>
        <w:jc w:val="both"/>
        <w:rPr>
          <w:sz w:val="24"/>
          <w:szCs w:val="24"/>
        </w:rPr>
      </w:pPr>
      <w:r w:rsidRPr="00635870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Pohľadávky</w:t>
      </w:r>
      <w:r w:rsidRPr="00635870">
        <w:rPr>
          <w:b/>
          <w:sz w:val="24"/>
          <w:szCs w:val="24"/>
        </w:rPr>
        <w:t xml:space="preserve">  – </w:t>
      </w:r>
      <w:r>
        <w:rPr>
          <w:sz w:val="24"/>
          <w:szCs w:val="24"/>
        </w:rPr>
        <w:t>tabuľka č.4</w:t>
      </w:r>
    </w:p>
    <w:p w:rsidR="00282B61" w:rsidRPr="00635870" w:rsidRDefault="00282B61" w:rsidP="00282B6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35870">
        <w:rPr>
          <w:b/>
          <w:sz w:val="24"/>
          <w:szCs w:val="24"/>
        </w:rPr>
        <w:t xml:space="preserve">. Rezervy  – </w:t>
      </w:r>
      <w:r w:rsidRPr="00635870">
        <w:rPr>
          <w:sz w:val="24"/>
          <w:szCs w:val="24"/>
        </w:rPr>
        <w:t>tabuľka č.7</w:t>
      </w:r>
    </w:p>
    <w:p w:rsidR="00282B61" w:rsidRPr="00635870" w:rsidRDefault="00282B61" w:rsidP="00282B6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635870">
        <w:rPr>
          <w:b/>
          <w:sz w:val="24"/>
          <w:szCs w:val="24"/>
        </w:rPr>
        <w:t>. Záväzky</w:t>
      </w:r>
      <w:r w:rsidRPr="00635870">
        <w:rPr>
          <w:sz w:val="24"/>
          <w:szCs w:val="24"/>
        </w:rPr>
        <w:t xml:space="preserve"> – tabuľka č. 8</w:t>
      </w:r>
    </w:p>
    <w:p w:rsidR="00282B61" w:rsidRPr="009C1ACC" w:rsidRDefault="00282B61" w:rsidP="00282B61">
      <w:pPr>
        <w:ind w:firstLine="708"/>
        <w:jc w:val="both"/>
      </w:pPr>
    </w:p>
    <w:p w:rsidR="00282B61" w:rsidRPr="009C1ACC" w:rsidRDefault="00282B61" w:rsidP="00282B61">
      <w:pPr>
        <w:jc w:val="center"/>
        <w:rPr>
          <w:b/>
          <w:sz w:val="28"/>
        </w:rPr>
      </w:pPr>
      <w:r w:rsidRPr="009C1ACC">
        <w:rPr>
          <w:b/>
          <w:sz w:val="28"/>
        </w:rPr>
        <w:t>Čl. V</w:t>
      </w:r>
    </w:p>
    <w:p w:rsidR="00282B61" w:rsidRPr="009C1ACC" w:rsidRDefault="00282B61" w:rsidP="00282B61">
      <w:pPr>
        <w:jc w:val="center"/>
        <w:rPr>
          <w:b/>
          <w:sz w:val="28"/>
        </w:rPr>
      </w:pPr>
      <w:r w:rsidRPr="009C1ACC">
        <w:rPr>
          <w:b/>
          <w:sz w:val="28"/>
        </w:rPr>
        <w:t>Informácie o údajoch na podsúvahových účtoch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880"/>
        <w:gridCol w:w="1980"/>
        <w:gridCol w:w="1980"/>
      </w:tblGrid>
      <w:tr w:rsidR="00282B61" w:rsidRPr="009C1ACC" w:rsidTr="00561E58">
        <w:tc>
          <w:tcPr>
            <w:tcW w:w="3240" w:type="dxa"/>
          </w:tcPr>
          <w:p w:rsidR="00282B61" w:rsidRPr="009C1ACC" w:rsidRDefault="00282B61" w:rsidP="00561E58">
            <w:pPr>
              <w:jc w:val="center"/>
            </w:pPr>
            <w:r w:rsidRPr="009C1ACC">
              <w:t>Druh položky</w:t>
            </w:r>
          </w:p>
        </w:tc>
        <w:tc>
          <w:tcPr>
            <w:tcW w:w="2880" w:type="dxa"/>
          </w:tcPr>
          <w:p w:rsidR="00282B61" w:rsidRPr="009C1ACC" w:rsidRDefault="00282B61" w:rsidP="00561E58">
            <w:pPr>
              <w:jc w:val="center"/>
            </w:pPr>
            <w:r w:rsidRPr="009C1ACC">
              <w:t xml:space="preserve">Opis položky 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>Hodnota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>Účet</w:t>
            </w:r>
          </w:p>
        </w:tc>
      </w:tr>
      <w:tr w:rsidR="00282B61" w:rsidRPr="009C1ACC" w:rsidTr="00561E58">
        <w:tc>
          <w:tcPr>
            <w:tcW w:w="3240" w:type="dxa"/>
          </w:tcPr>
          <w:p w:rsidR="00282B61" w:rsidRPr="009C1ACC" w:rsidRDefault="00282B61" w:rsidP="00561E58">
            <w:r w:rsidRPr="009C1ACC">
              <w:t>Majetok v používaní</w:t>
            </w:r>
          </w:p>
        </w:tc>
        <w:tc>
          <w:tcPr>
            <w:tcW w:w="2880" w:type="dxa"/>
          </w:tcPr>
          <w:p w:rsidR="00282B61" w:rsidRPr="009C1ACC" w:rsidRDefault="00282B61" w:rsidP="00561E58">
            <w:r w:rsidRPr="009C1ACC">
              <w:t>Majetok v používaní - spolu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 w:rsidRPr="009C1ACC">
              <w:rPr>
                <w:b/>
              </w:rPr>
              <w:t>771</w:t>
            </w:r>
          </w:p>
        </w:tc>
      </w:tr>
      <w:tr w:rsidR="00282B61" w:rsidRPr="009C1ACC" w:rsidTr="00561E58">
        <w:tc>
          <w:tcPr>
            <w:tcW w:w="3240" w:type="dxa"/>
          </w:tcPr>
          <w:p w:rsidR="00282B61" w:rsidRPr="009C1ACC" w:rsidRDefault="00282B61" w:rsidP="00561E58">
            <w:r w:rsidRPr="009C1ACC">
              <w:t>MŠ</w:t>
            </w:r>
          </w:p>
        </w:tc>
        <w:tc>
          <w:tcPr>
            <w:tcW w:w="2880" w:type="dxa"/>
          </w:tcPr>
          <w:p w:rsidR="00282B61" w:rsidRPr="009C1ACC" w:rsidRDefault="00282B61" w:rsidP="00561E58">
            <w:r w:rsidRPr="009C1ACC">
              <w:t xml:space="preserve">DDHM 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>
              <w:t>39.390,48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>771 111 01</w:t>
            </w:r>
          </w:p>
        </w:tc>
      </w:tr>
      <w:tr w:rsidR="00282B61" w:rsidRPr="009C1ACC" w:rsidTr="00561E58">
        <w:tc>
          <w:tcPr>
            <w:tcW w:w="3240" w:type="dxa"/>
          </w:tcPr>
          <w:p w:rsidR="00282B61" w:rsidRPr="009C1ACC" w:rsidRDefault="00282B61" w:rsidP="00561E58"/>
        </w:tc>
        <w:tc>
          <w:tcPr>
            <w:tcW w:w="2880" w:type="dxa"/>
          </w:tcPr>
          <w:p w:rsidR="00282B61" w:rsidRPr="009C1ACC" w:rsidRDefault="00282B61" w:rsidP="00561E58">
            <w:r w:rsidRPr="009C1ACC">
              <w:t>OTE nad 100,-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>760,55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>771 111 02</w:t>
            </w:r>
          </w:p>
        </w:tc>
      </w:tr>
      <w:tr w:rsidR="00282B61" w:rsidRPr="009C1ACC" w:rsidTr="00561E58">
        <w:tc>
          <w:tcPr>
            <w:tcW w:w="3240" w:type="dxa"/>
          </w:tcPr>
          <w:p w:rsidR="00282B61" w:rsidRPr="009C1ACC" w:rsidRDefault="00282B61" w:rsidP="00561E58"/>
        </w:tc>
        <w:tc>
          <w:tcPr>
            <w:tcW w:w="2880" w:type="dxa"/>
          </w:tcPr>
          <w:p w:rsidR="00282B61" w:rsidRPr="009C1ACC" w:rsidRDefault="00282B61" w:rsidP="00561E58">
            <w:r w:rsidRPr="009C1ACC">
              <w:t>Učebné pomôcky nad 100,-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>
              <w:t>1.738,94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>771 111 05</w:t>
            </w:r>
          </w:p>
        </w:tc>
      </w:tr>
      <w:tr w:rsidR="00282B61" w:rsidRPr="009C1ACC" w:rsidTr="00561E58">
        <w:tc>
          <w:tcPr>
            <w:tcW w:w="3240" w:type="dxa"/>
          </w:tcPr>
          <w:p w:rsidR="00282B61" w:rsidRPr="009C1ACC" w:rsidRDefault="00282B61" w:rsidP="00561E58"/>
        </w:tc>
        <w:tc>
          <w:tcPr>
            <w:tcW w:w="2880" w:type="dxa"/>
          </w:tcPr>
          <w:p w:rsidR="00282B61" w:rsidRPr="009C1ACC" w:rsidRDefault="00282B61" w:rsidP="00561E58">
            <w:r w:rsidRPr="009C1ACC">
              <w:t>Učiteľská knižnica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>547,05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>771 111 08</w:t>
            </w:r>
          </w:p>
        </w:tc>
      </w:tr>
      <w:tr w:rsidR="00282B61" w:rsidRPr="009C1ACC" w:rsidTr="00561E58">
        <w:tc>
          <w:tcPr>
            <w:tcW w:w="3240" w:type="dxa"/>
          </w:tcPr>
          <w:p w:rsidR="00282B61" w:rsidRPr="009C1ACC" w:rsidRDefault="00282B61" w:rsidP="00561E58"/>
        </w:tc>
        <w:tc>
          <w:tcPr>
            <w:tcW w:w="2880" w:type="dxa"/>
          </w:tcPr>
          <w:p w:rsidR="00282B61" w:rsidRPr="009C1ACC" w:rsidRDefault="00282B61" w:rsidP="00561E58">
            <w:r w:rsidRPr="009C1ACC">
              <w:t>Detská knižnica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>116,13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>771 111 09</w:t>
            </w:r>
          </w:p>
        </w:tc>
      </w:tr>
      <w:tr w:rsidR="00282B61" w:rsidRPr="009C1ACC" w:rsidTr="00561E58">
        <w:tc>
          <w:tcPr>
            <w:tcW w:w="3240" w:type="dxa"/>
          </w:tcPr>
          <w:p w:rsidR="00282B61" w:rsidRPr="009C1ACC" w:rsidRDefault="00282B61" w:rsidP="00561E58"/>
        </w:tc>
        <w:tc>
          <w:tcPr>
            <w:tcW w:w="2880" w:type="dxa"/>
          </w:tcPr>
          <w:p w:rsidR="00282B61" w:rsidRPr="009C1ACC" w:rsidRDefault="00282B61" w:rsidP="00561E58">
            <w:r w:rsidRPr="009C1ACC">
              <w:t>Odevy nad 100,-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>5.166,68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 xml:space="preserve">771 111 11 </w:t>
            </w:r>
          </w:p>
        </w:tc>
      </w:tr>
      <w:tr w:rsidR="00282B61" w:rsidRPr="009C1ACC" w:rsidTr="00561E58">
        <w:tc>
          <w:tcPr>
            <w:tcW w:w="3240" w:type="dxa"/>
          </w:tcPr>
          <w:p w:rsidR="00282B61" w:rsidRPr="009C1ACC" w:rsidRDefault="00282B61" w:rsidP="00561E58">
            <w:r w:rsidRPr="009C1ACC">
              <w:t>ZŠS</w:t>
            </w:r>
          </w:p>
        </w:tc>
        <w:tc>
          <w:tcPr>
            <w:tcW w:w="2880" w:type="dxa"/>
          </w:tcPr>
          <w:p w:rsidR="00282B61" w:rsidRPr="009C1ACC" w:rsidRDefault="00282B61" w:rsidP="00561E58">
            <w:r w:rsidRPr="009C1ACC">
              <w:t xml:space="preserve">DDHM 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>10.</w:t>
            </w:r>
            <w:r>
              <w:t>7</w:t>
            </w:r>
            <w:r w:rsidRPr="009C1ACC">
              <w:t>40,77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>771 8 1 01</w:t>
            </w:r>
          </w:p>
        </w:tc>
      </w:tr>
      <w:tr w:rsidR="00282B61" w:rsidRPr="009C1ACC" w:rsidTr="00561E58">
        <w:tc>
          <w:tcPr>
            <w:tcW w:w="3240" w:type="dxa"/>
          </w:tcPr>
          <w:p w:rsidR="00282B61" w:rsidRPr="009C1ACC" w:rsidRDefault="00282B61" w:rsidP="00561E58"/>
        </w:tc>
        <w:tc>
          <w:tcPr>
            <w:tcW w:w="2880" w:type="dxa"/>
          </w:tcPr>
          <w:p w:rsidR="00282B61" w:rsidRPr="009C1ACC" w:rsidRDefault="00282B61" w:rsidP="00561E58">
            <w:r w:rsidRPr="009C1ACC">
              <w:t>OTE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>1.662,60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>771 8 1 12</w:t>
            </w:r>
          </w:p>
        </w:tc>
      </w:tr>
      <w:tr w:rsidR="00282B61" w:rsidRPr="009C1ACC" w:rsidTr="00561E58">
        <w:tc>
          <w:tcPr>
            <w:tcW w:w="3240" w:type="dxa"/>
          </w:tcPr>
          <w:p w:rsidR="00282B61" w:rsidRPr="009C1ACC" w:rsidRDefault="00282B61" w:rsidP="00561E58"/>
        </w:tc>
        <w:tc>
          <w:tcPr>
            <w:tcW w:w="2880" w:type="dxa"/>
          </w:tcPr>
          <w:p w:rsidR="00282B61" w:rsidRPr="009C1ACC" w:rsidRDefault="00282B61" w:rsidP="00561E58">
            <w:r w:rsidRPr="009C1ACC">
              <w:t>Odevy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>
              <w:t>1.190,51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</w:pPr>
            <w:r w:rsidRPr="009C1ACC">
              <w:t>771 8 1 11</w:t>
            </w:r>
          </w:p>
        </w:tc>
      </w:tr>
      <w:tr w:rsidR="00282B61" w:rsidRPr="009C1ACC" w:rsidTr="00561E58">
        <w:tc>
          <w:tcPr>
            <w:tcW w:w="3240" w:type="dxa"/>
          </w:tcPr>
          <w:p w:rsidR="00282B61" w:rsidRPr="009C1ACC" w:rsidRDefault="00282B61" w:rsidP="00561E58">
            <w:pPr>
              <w:rPr>
                <w:b/>
                <w:sz w:val="24"/>
                <w:szCs w:val="24"/>
              </w:rPr>
            </w:pPr>
            <w:r w:rsidRPr="009C1ACC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2880" w:type="dxa"/>
          </w:tcPr>
          <w:p w:rsidR="00282B61" w:rsidRPr="009C1ACC" w:rsidRDefault="00282B61" w:rsidP="00561E58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282B61" w:rsidRPr="009C1ACC" w:rsidRDefault="00282B61" w:rsidP="00561E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61.313,71</w:t>
            </w:r>
          </w:p>
        </w:tc>
        <w:tc>
          <w:tcPr>
            <w:tcW w:w="1980" w:type="dxa"/>
          </w:tcPr>
          <w:p w:rsidR="00282B61" w:rsidRPr="009C1ACC" w:rsidRDefault="00282B61" w:rsidP="00561E58">
            <w:pPr>
              <w:rPr>
                <w:sz w:val="24"/>
              </w:rPr>
            </w:pPr>
          </w:p>
        </w:tc>
      </w:tr>
    </w:tbl>
    <w:p w:rsidR="00282B61" w:rsidRPr="009C1ACC" w:rsidRDefault="00282B61" w:rsidP="00282B61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282B61" w:rsidRPr="009C1ACC" w:rsidRDefault="00282B61" w:rsidP="00282B61">
      <w:pPr>
        <w:jc w:val="center"/>
        <w:outlineLvl w:val="0"/>
        <w:rPr>
          <w:b/>
          <w:sz w:val="28"/>
        </w:rPr>
      </w:pPr>
      <w:r w:rsidRPr="009C1ACC">
        <w:rPr>
          <w:b/>
          <w:sz w:val="28"/>
        </w:rPr>
        <w:t>Čl. VI</w:t>
      </w:r>
    </w:p>
    <w:p w:rsidR="00282B61" w:rsidRPr="009C1ACC" w:rsidRDefault="00282B61" w:rsidP="00282B61">
      <w:pPr>
        <w:jc w:val="center"/>
        <w:rPr>
          <w:b/>
          <w:sz w:val="28"/>
        </w:rPr>
      </w:pPr>
      <w:r w:rsidRPr="009C1ACC">
        <w:rPr>
          <w:b/>
          <w:sz w:val="28"/>
        </w:rPr>
        <w:t xml:space="preserve">Informácie o rozpočte a hodnotenie plnenia rozpočtu </w:t>
      </w:r>
    </w:p>
    <w:p w:rsidR="00282B61" w:rsidRPr="00D52E3F" w:rsidRDefault="00282B61" w:rsidP="00282B61">
      <w:pPr>
        <w:ind w:firstLine="708"/>
        <w:jc w:val="both"/>
      </w:pPr>
      <w:r w:rsidRPr="00D52E3F">
        <w:t>Rozpočet rozpočtovej organizácie bol schválený ako súčasť rozpočtu MČ Bratislava - Rača mestským zastupiteľstvom 15.12.2015 uznesením číslo UZN 112/15/12/15/P.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3083"/>
        <w:gridCol w:w="3099"/>
      </w:tblGrid>
      <w:tr w:rsidR="00282B61" w:rsidRPr="009C1ACC" w:rsidTr="00561E58">
        <w:trPr>
          <w:jc w:val="center"/>
        </w:trPr>
        <w:tc>
          <w:tcPr>
            <w:tcW w:w="3178" w:type="dxa"/>
          </w:tcPr>
          <w:p w:rsidR="00282B61" w:rsidRPr="009C1ACC" w:rsidRDefault="00282B61" w:rsidP="00561E58">
            <w:pPr>
              <w:jc w:val="center"/>
              <w:rPr>
                <w:b/>
                <w:sz w:val="24"/>
                <w:szCs w:val="24"/>
              </w:rPr>
            </w:pPr>
            <w:r w:rsidRPr="009C1ACC">
              <w:rPr>
                <w:b/>
                <w:sz w:val="24"/>
                <w:szCs w:val="24"/>
              </w:rPr>
              <w:t>Rozpočet v €</w:t>
            </w:r>
          </w:p>
        </w:tc>
        <w:tc>
          <w:tcPr>
            <w:tcW w:w="3169" w:type="dxa"/>
          </w:tcPr>
          <w:p w:rsidR="00282B61" w:rsidRPr="009C1ACC" w:rsidRDefault="00282B61" w:rsidP="00561E58">
            <w:pPr>
              <w:jc w:val="center"/>
              <w:rPr>
                <w:b/>
                <w:sz w:val="24"/>
                <w:szCs w:val="24"/>
              </w:rPr>
            </w:pPr>
            <w:r w:rsidRPr="009C1ACC">
              <w:rPr>
                <w:b/>
                <w:sz w:val="24"/>
                <w:szCs w:val="24"/>
              </w:rPr>
              <w:t>Pôvodný</w:t>
            </w:r>
          </w:p>
        </w:tc>
        <w:tc>
          <w:tcPr>
            <w:tcW w:w="3175" w:type="dxa"/>
          </w:tcPr>
          <w:p w:rsidR="00282B61" w:rsidRPr="009C1ACC" w:rsidRDefault="00282B61" w:rsidP="00561E58">
            <w:pPr>
              <w:jc w:val="center"/>
              <w:rPr>
                <w:b/>
                <w:sz w:val="24"/>
                <w:szCs w:val="24"/>
              </w:rPr>
            </w:pPr>
            <w:r w:rsidRPr="009C1ACC">
              <w:rPr>
                <w:b/>
                <w:sz w:val="24"/>
                <w:szCs w:val="24"/>
              </w:rPr>
              <w:t>Skutočnosť</w:t>
            </w:r>
          </w:p>
        </w:tc>
      </w:tr>
      <w:tr w:rsidR="00282B61" w:rsidRPr="009C1ACC" w:rsidTr="00561E58">
        <w:trPr>
          <w:jc w:val="center"/>
        </w:trPr>
        <w:tc>
          <w:tcPr>
            <w:tcW w:w="3178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 w:rsidRPr="009C1ACC">
              <w:rPr>
                <w:b/>
              </w:rPr>
              <w:t>Prenesené kompetencie</w:t>
            </w:r>
          </w:p>
        </w:tc>
        <w:tc>
          <w:tcPr>
            <w:tcW w:w="3169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>
              <w:rPr>
                <w:b/>
              </w:rPr>
              <w:t>6.076,-</w:t>
            </w:r>
          </w:p>
        </w:tc>
        <w:tc>
          <w:tcPr>
            <w:tcW w:w="3175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 w:rsidRPr="009C1ACC">
              <w:rPr>
                <w:b/>
              </w:rPr>
              <w:t>5.696,-</w:t>
            </w:r>
          </w:p>
        </w:tc>
      </w:tr>
      <w:tr w:rsidR="00282B61" w:rsidRPr="009C1ACC" w:rsidTr="00561E58">
        <w:trPr>
          <w:jc w:val="center"/>
        </w:trPr>
        <w:tc>
          <w:tcPr>
            <w:tcW w:w="3178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 w:rsidRPr="009C1ACC">
              <w:rPr>
                <w:b/>
              </w:rPr>
              <w:t>Originálne kompetencie</w:t>
            </w:r>
          </w:p>
        </w:tc>
        <w:tc>
          <w:tcPr>
            <w:tcW w:w="3169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>
              <w:rPr>
                <w:b/>
              </w:rPr>
              <w:t>178.251,-</w:t>
            </w:r>
          </w:p>
        </w:tc>
        <w:tc>
          <w:tcPr>
            <w:tcW w:w="3175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>
              <w:rPr>
                <w:b/>
              </w:rPr>
              <w:t>183.494,-</w:t>
            </w:r>
          </w:p>
        </w:tc>
      </w:tr>
      <w:tr w:rsidR="00282B61" w:rsidRPr="009C1ACC" w:rsidTr="00561E58">
        <w:trPr>
          <w:jc w:val="center"/>
        </w:trPr>
        <w:tc>
          <w:tcPr>
            <w:tcW w:w="3178" w:type="dxa"/>
          </w:tcPr>
          <w:p w:rsidR="00282B61" w:rsidRPr="009C1ACC" w:rsidRDefault="00282B61" w:rsidP="00561E58">
            <w:r w:rsidRPr="009C1ACC">
              <w:t>Materská škola</w:t>
            </w:r>
          </w:p>
        </w:tc>
        <w:tc>
          <w:tcPr>
            <w:tcW w:w="3169" w:type="dxa"/>
          </w:tcPr>
          <w:p w:rsidR="00282B61" w:rsidRPr="009C1ACC" w:rsidRDefault="00282B61" w:rsidP="00561E58">
            <w:pPr>
              <w:jc w:val="center"/>
            </w:pPr>
            <w:r>
              <w:t>144.362,-</w:t>
            </w:r>
          </w:p>
        </w:tc>
        <w:tc>
          <w:tcPr>
            <w:tcW w:w="3175" w:type="dxa"/>
          </w:tcPr>
          <w:p w:rsidR="00282B61" w:rsidRPr="009C1ACC" w:rsidRDefault="00282B61" w:rsidP="00561E58">
            <w:pPr>
              <w:jc w:val="center"/>
            </w:pPr>
            <w:r>
              <w:t>150.649,-</w:t>
            </w:r>
          </w:p>
        </w:tc>
      </w:tr>
      <w:tr w:rsidR="00282B61" w:rsidRPr="009C1ACC" w:rsidTr="00561E58">
        <w:trPr>
          <w:jc w:val="center"/>
        </w:trPr>
        <w:tc>
          <w:tcPr>
            <w:tcW w:w="3178" w:type="dxa"/>
          </w:tcPr>
          <w:p w:rsidR="00282B61" w:rsidRPr="009C1ACC" w:rsidRDefault="00282B61" w:rsidP="00561E58">
            <w:r w:rsidRPr="009C1ACC">
              <w:t>Zariadenie školského stravovania</w:t>
            </w:r>
          </w:p>
        </w:tc>
        <w:tc>
          <w:tcPr>
            <w:tcW w:w="3169" w:type="dxa"/>
          </w:tcPr>
          <w:p w:rsidR="00282B61" w:rsidRPr="009C1ACC" w:rsidRDefault="00282B61" w:rsidP="00561E58">
            <w:pPr>
              <w:jc w:val="center"/>
            </w:pPr>
            <w:r>
              <w:t>33.889,-</w:t>
            </w:r>
          </w:p>
        </w:tc>
        <w:tc>
          <w:tcPr>
            <w:tcW w:w="3175" w:type="dxa"/>
          </w:tcPr>
          <w:p w:rsidR="00282B61" w:rsidRPr="009C1ACC" w:rsidRDefault="00282B61" w:rsidP="00561E58">
            <w:pPr>
              <w:jc w:val="center"/>
            </w:pPr>
            <w:r>
              <w:t>32.845,-</w:t>
            </w:r>
          </w:p>
        </w:tc>
      </w:tr>
      <w:tr w:rsidR="00282B61" w:rsidRPr="009C1ACC" w:rsidTr="00561E58">
        <w:trPr>
          <w:jc w:val="center"/>
        </w:trPr>
        <w:tc>
          <w:tcPr>
            <w:tcW w:w="3178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 w:rsidRPr="009C1ACC">
              <w:rPr>
                <w:b/>
              </w:rPr>
              <w:t>Vlastné príjmy</w:t>
            </w:r>
          </w:p>
        </w:tc>
        <w:tc>
          <w:tcPr>
            <w:tcW w:w="3169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>
              <w:rPr>
                <w:b/>
              </w:rPr>
              <w:t>18.450,-</w:t>
            </w:r>
          </w:p>
        </w:tc>
        <w:tc>
          <w:tcPr>
            <w:tcW w:w="3175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>
              <w:rPr>
                <w:b/>
              </w:rPr>
              <w:t>18.219,-</w:t>
            </w:r>
          </w:p>
        </w:tc>
      </w:tr>
      <w:tr w:rsidR="00282B61" w:rsidRPr="009C1ACC" w:rsidTr="00561E58">
        <w:trPr>
          <w:jc w:val="center"/>
        </w:trPr>
        <w:tc>
          <w:tcPr>
            <w:tcW w:w="3178" w:type="dxa"/>
          </w:tcPr>
          <w:p w:rsidR="00282B61" w:rsidRPr="009C1ACC" w:rsidRDefault="00282B61" w:rsidP="00561E58">
            <w:r w:rsidRPr="009C1ACC">
              <w:t xml:space="preserve">Materská škola </w:t>
            </w:r>
          </w:p>
        </w:tc>
        <w:tc>
          <w:tcPr>
            <w:tcW w:w="3169" w:type="dxa"/>
          </w:tcPr>
          <w:p w:rsidR="00282B61" w:rsidRPr="009C1ACC" w:rsidRDefault="00282B61" w:rsidP="00561E58">
            <w:pPr>
              <w:tabs>
                <w:tab w:val="left" w:pos="1020"/>
                <w:tab w:val="center" w:pos="1476"/>
              </w:tabs>
              <w:jc w:val="center"/>
            </w:pPr>
            <w:r>
              <w:t>12.750,-</w:t>
            </w:r>
          </w:p>
        </w:tc>
        <w:tc>
          <w:tcPr>
            <w:tcW w:w="3175" w:type="dxa"/>
          </w:tcPr>
          <w:p w:rsidR="00282B61" w:rsidRPr="009C1ACC" w:rsidRDefault="00282B61" w:rsidP="00561E58">
            <w:pPr>
              <w:tabs>
                <w:tab w:val="left" w:pos="1020"/>
                <w:tab w:val="center" w:pos="1476"/>
              </w:tabs>
              <w:jc w:val="center"/>
            </w:pPr>
            <w:r>
              <w:t>13.773,-</w:t>
            </w:r>
          </w:p>
        </w:tc>
      </w:tr>
      <w:tr w:rsidR="00282B61" w:rsidRPr="009C1ACC" w:rsidTr="00561E58">
        <w:trPr>
          <w:jc w:val="center"/>
        </w:trPr>
        <w:tc>
          <w:tcPr>
            <w:tcW w:w="3178" w:type="dxa"/>
          </w:tcPr>
          <w:p w:rsidR="00282B61" w:rsidRPr="009C1ACC" w:rsidRDefault="00282B61" w:rsidP="00561E58">
            <w:r w:rsidRPr="009C1ACC">
              <w:t>Zariadenie školského stravovania</w:t>
            </w:r>
          </w:p>
        </w:tc>
        <w:tc>
          <w:tcPr>
            <w:tcW w:w="3169" w:type="dxa"/>
          </w:tcPr>
          <w:p w:rsidR="00282B61" w:rsidRPr="009C1ACC" w:rsidRDefault="00282B61" w:rsidP="00561E58">
            <w:pPr>
              <w:jc w:val="center"/>
            </w:pPr>
            <w:r>
              <w:t>5.700,-</w:t>
            </w:r>
          </w:p>
        </w:tc>
        <w:tc>
          <w:tcPr>
            <w:tcW w:w="3175" w:type="dxa"/>
          </w:tcPr>
          <w:p w:rsidR="00282B61" w:rsidRPr="009C1ACC" w:rsidRDefault="00282B61" w:rsidP="00561E58">
            <w:pPr>
              <w:jc w:val="center"/>
            </w:pPr>
            <w:r>
              <w:t>4.446,-</w:t>
            </w:r>
          </w:p>
        </w:tc>
      </w:tr>
      <w:tr w:rsidR="00282B61" w:rsidRPr="009C1ACC" w:rsidTr="00561E58">
        <w:trPr>
          <w:jc w:val="center"/>
        </w:trPr>
        <w:tc>
          <w:tcPr>
            <w:tcW w:w="3178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>
              <w:rPr>
                <w:b/>
              </w:rPr>
              <w:t>MŠ RZ ZP</w:t>
            </w:r>
          </w:p>
        </w:tc>
        <w:tc>
          <w:tcPr>
            <w:tcW w:w="3169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>
              <w:rPr>
                <w:b/>
              </w:rPr>
              <w:t>0,-</w:t>
            </w:r>
          </w:p>
        </w:tc>
        <w:tc>
          <w:tcPr>
            <w:tcW w:w="3175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 w:rsidRPr="009C1ACC">
              <w:rPr>
                <w:b/>
              </w:rPr>
              <w:t>272,-</w:t>
            </w:r>
          </w:p>
        </w:tc>
      </w:tr>
      <w:tr w:rsidR="00282B61" w:rsidRPr="009C1ACC" w:rsidTr="00561E58">
        <w:trPr>
          <w:jc w:val="center"/>
        </w:trPr>
        <w:tc>
          <w:tcPr>
            <w:tcW w:w="3178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 w:rsidRPr="009C1ACC">
              <w:rPr>
                <w:b/>
              </w:rPr>
              <w:t>Iné zdroje</w:t>
            </w:r>
          </w:p>
        </w:tc>
        <w:tc>
          <w:tcPr>
            <w:tcW w:w="3169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>
              <w:rPr>
                <w:b/>
              </w:rPr>
              <w:t>0,-</w:t>
            </w:r>
            <w:bookmarkStart w:id="0" w:name="_GoBack"/>
            <w:bookmarkEnd w:id="0"/>
          </w:p>
        </w:tc>
        <w:tc>
          <w:tcPr>
            <w:tcW w:w="3175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 w:rsidRPr="009C1ACC">
              <w:rPr>
                <w:b/>
              </w:rPr>
              <w:t>1.660,-</w:t>
            </w:r>
          </w:p>
        </w:tc>
      </w:tr>
      <w:tr w:rsidR="00282B61" w:rsidRPr="009C1ACC" w:rsidTr="00561E58">
        <w:trPr>
          <w:jc w:val="center"/>
        </w:trPr>
        <w:tc>
          <w:tcPr>
            <w:tcW w:w="3178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 w:rsidRPr="009C1ACC">
              <w:rPr>
                <w:b/>
              </w:rPr>
              <w:t>C E L K O M:</w:t>
            </w:r>
          </w:p>
        </w:tc>
        <w:tc>
          <w:tcPr>
            <w:tcW w:w="3169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>
              <w:rPr>
                <w:b/>
              </w:rPr>
              <w:t>202.777,-</w:t>
            </w:r>
          </w:p>
        </w:tc>
        <w:tc>
          <w:tcPr>
            <w:tcW w:w="3175" w:type="dxa"/>
          </w:tcPr>
          <w:p w:rsidR="00282B61" w:rsidRPr="009C1ACC" w:rsidRDefault="00282B61" w:rsidP="00561E58">
            <w:pPr>
              <w:jc w:val="center"/>
              <w:rPr>
                <w:b/>
              </w:rPr>
            </w:pPr>
            <w:r>
              <w:rPr>
                <w:b/>
              </w:rPr>
              <w:t>209.939,-</w:t>
            </w:r>
          </w:p>
        </w:tc>
      </w:tr>
    </w:tbl>
    <w:p w:rsidR="00282B61" w:rsidRDefault="00282B61" w:rsidP="00282B61">
      <w:pPr>
        <w:tabs>
          <w:tab w:val="left" w:pos="7560"/>
          <w:tab w:val="left" w:pos="9000"/>
        </w:tabs>
        <w:jc w:val="both"/>
        <w:rPr>
          <w:b/>
          <w:color w:val="984806" w:themeColor="accent6" w:themeShade="80"/>
          <w:sz w:val="24"/>
          <w:szCs w:val="24"/>
        </w:rPr>
      </w:pPr>
    </w:p>
    <w:p w:rsidR="00282B61" w:rsidRDefault="00282B61" w:rsidP="00282B61">
      <w:pPr>
        <w:tabs>
          <w:tab w:val="left" w:pos="7560"/>
          <w:tab w:val="left" w:pos="9000"/>
        </w:tabs>
        <w:jc w:val="both"/>
        <w:rPr>
          <w:b/>
          <w:sz w:val="24"/>
          <w:szCs w:val="24"/>
        </w:rPr>
      </w:pPr>
      <w:r w:rsidRPr="002B10DA">
        <w:rPr>
          <w:b/>
          <w:sz w:val="24"/>
          <w:szCs w:val="24"/>
        </w:rPr>
        <w:t>- Prenesené kompetencie</w:t>
      </w:r>
    </w:p>
    <w:p w:rsidR="00282B61" w:rsidRDefault="00282B61" w:rsidP="00282B61">
      <w:pPr>
        <w:jc w:val="both"/>
      </w:pPr>
      <w:r w:rsidRPr="002B10DA">
        <w:t xml:space="preserve">Finančné prostriedky z prenesených kompetencií boli použité </w:t>
      </w:r>
      <w:r>
        <w:t xml:space="preserve">na zakúpenie učebných a didaktických pomôcok, výpočtovej techniky, na výtvarný, metodický a všeobecný materiál, na prepravné detí na výlety a exkurzie, na úhradu služieb potrebných pre predškolákov a na </w:t>
      </w:r>
      <w:r w:rsidRPr="00E906C8">
        <w:rPr>
          <w:bCs/>
        </w:rPr>
        <w:t>odmenu</w:t>
      </w:r>
      <w:r>
        <w:t xml:space="preserve"> zamestnancom, ktorí sa podieľali na výchove a vzdelávaní detí, ktoré majú jeden rok pred plnením povinnej školskej dochádzky.</w:t>
      </w:r>
    </w:p>
    <w:p w:rsidR="00282B61" w:rsidRDefault="00282B61" w:rsidP="00282B61">
      <w:pPr>
        <w:jc w:val="both"/>
      </w:pPr>
    </w:p>
    <w:p w:rsidR="00282B61" w:rsidRPr="002B10DA" w:rsidRDefault="00282B61" w:rsidP="00282B61">
      <w:pPr>
        <w:rPr>
          <w:b/>
          <w:sz w:val="24"/>
          <w:szCs w:val="24"/>
        </w:rPr>
      </w:pPr>
      <w:r w:rsidRPr="002B10DA">
        <w:rPr>
          <w:b/>
          <w:sz w:val="24"/>
          <w:szCs w:val="24"/>
        </w:rPr>
        <w:t>- Originálne kompetencie</w:t>
      </w:r>
    </w:p>
    <w:p w:rsidR="00282B61" w:rsidRDefault="00282B61" w:rsidP="00282B61">
      <w:pPr>
        <w:jc w:val="both"/>
        <w:rPr>
          <w:b/>
          <w:sz w:val="24"/>
          <w:szCs w:val="24"/>
        </w:rPr>
      </w:pPr>
      <w:r w:rsidRPr="002B10DA">
        <w:t xml:space="preserve">Rozpočet originálnych kompetencií pokrýval všetky náklady spojené s činnosťou materskej školy. </w:t>
      </w:r>
      <w:r>
        <w:t xml:space="preserve">Okrem úhrad za mzdy, odvody, faktúr za energie, nákup najnutnejšieho materiálu a služieb, bola zrealizovaná výmena prasknutých skiel na oknách tried a vchodu do materskej školy a zakúpený </w:t>
      </w:r>
      <w:proofErr w:type="spellStart"/>
      <w:r>
        <w:t>bolPC</w:t>
      </w:r>
      <w:proofErr w:type="spellEnd"/>
      <w:r>
        <w:t>, drobný inventár a vybavenie do ZŠS.</w:t>
      </w:r>
    </w:p>
    <w:p w:rsidR="00282B61" w:rsidRPr="00C538E1" w:rsidRDefault="00282B61" w:rsidP="00282B61">
      <w:pPr>
        <w:pStyle w:val="Pismenka"/>
        <w:tabs>
          <w:tab w:val="clear" w:pos="426"/>
          <w:tab w:val="num" w:pos="360"/>
        </w:tabs>
        <w:ind w:left="360" w:hanging="360"/>
        <w:rPr>
          <w:b w:val="0"/>
          <w:sz w:val="24"/>
          <w:szCs w:val="24"/>
        </w:rPr>
      </w:pPr>
    </w:p>
    <w:p w:rsidR="00282B61" w:rsidRPr="00C538E1" w:rsidRDefault="00282B61" w:rsidP="00282B61">
      <w:pPr>
        <w:rPr>
          <w:b/>
          <w:sz w:val="24"/>
          <w:szCs w:val="24"/>
        </w:rPr>
      </w:pPr>
      <w:r w:rsidRPr="00C538E1">
        <w:rPr>
          <w:b/>
          <w:sz w:val="24"/>
          <w:szCs w:val="24"/>
        </w:rPr>
        <w:t>- Vlastné príjmy</w:t>
      </w:r>
    </w:p>
    <w:p w:rsidR="00282B61" w:rsidRDefault="00282B61" w:rsidP="00282B61">
      <w:pPr>
        <w:jc w:val="both"/>
      </w:pPr>
      <w:r w:rsidRPr="00C538E1">
        <w:t>Počas celého roka 201</w:t>
      </w:r>
      <w:r>
        <w:t>6</w:t>
      </w:r>
      <w:r w:rsidRPr="00C538E1">
        <w:t xml:space="preserve"> boli finančné prostriedky z príjmového účtu presúvané na účet MČ a odtiaľ prichádzali na výdavkový účet. Tieto financie boli použité na pokrytie nákladov spojených s činnosťou organizácie</w:t>
      </w:r>
      <w:r>
        <w:t>, zakúpenie vláčika na školský dvor a dopravné značenie na dopravné ihrisko</w:t>
      </w:r>
      <w:r w:rsidRPr="00C538E1">
        <w:t>.</w:t>
      </w:r>
    </w:p>
    <w:p w:rsidR="00282B61" w:rsidRDefault="00282B61" w:rsidP="00282B61">
      <w:pPr>
        <w:jc w:val="both"/>
      </w:pPr>
    </w:p>
    <w:p w:rsidR="00282B61" w:rsidRPr="009C1ACC" w:rsidRDefault="00282B61" w:rsidP="00282B61">
      <w:pPr>
        <w:rPr>
          <w:b/>
          <w:sz w:val="24"/>
          <w:szCs w:val="24"/>
        </w:rPr>
      </w:pPr>
      <w:r w:rsidRPr="009C1ACC">
        <w:rPr>
          <w:b/>
          <w:sz w:val="24"/>
          <w:szCs w:val="24"/>
        </w:rPr>
        <w:t>- Výdavky</w:t>
      </w:r>
    </w:p>
    <w:p w:rsidR="00282B61" w:rsidRPr="009C1ACC" w:rsidRDefault="00282B61" w:rsidP="00282B61">
      <w:pPr>
        <w:pStyle w:val="Pismenka"/>
        <w:tabs>
          <w:tab w:val="clear" w:pos="426"/>
          <w:tab w:val="num" w:pos="0"/>
        </w:tabs>
        <w:ind w:left="0" w:firstLine="0"/>
        <w:rPr>
          <w:b w:val="0"/>
          <w:sz w:val="20"/>
        </w:rPr>
      </w:pPr>
      <w:r w:rsidRPr="009C1ACC">
        <w:rPr>
          <w:b w:val="0"/>
          <w:sz w:val="20"/>
        </w:rPr>
        <w:t>Prílohou Správy o hospodárení za rok 201</w:t>
      </w:r>
      <w:r>
        <w:rPr>
          <w:b w:val="0"/>
          <w:sz w:val="20"/>
        </w:rPr>
        <w:t>6</w:t>
      </w:r>
      <w:r w:rsidRPr="009C1ACC">
        <w:rPr>
          <w:b w:val="0"/>
          <w:sz w:val="20"/>
        </w:rPr>
        <w:t xml:space="preserve"> je počítačová zostava Čerpanie rozpočtu k 31.12.201</w:t>
      </w:r>
      <w:r>
        <w:rPr>
          <w:b w:val="0"/>
          <w:sz w:val="20"/>
        </w:rPr>
        <w:t>6</w:t>
      </w:r>
      <w:r w:rsidRPr="009C1ACC">
        <w:rPr>
          <w:b w:val="0"/>
          <w:sz w:val="20"/>
        </w:rPr>
        <w:t>, v ktorej sú špecifikované jednotlivé výdavky a tabuľky č.12 a</w:t>
      </w:r>
      <w:r>
        <w:rPr>
          <w:b w:val="0"/>
          <w:sz w:val="20"/>
        </w:rPr>
        <w:t> </w:t>
      </w:r>
      <w:r w:rsidRPr="009C1ACC">
        <w:rPr>
          <w:b w:val="0"/>
          <w:sz w:val="20"/>
        </w:rPr>
        <w:t>13</w:t>
      </w:r>
      <w:r>
        <w:rPr>
          <w:b w:val="0"/>
          <w:sz w:val="20"/>
        </w:rPr>
        <w:t>.</w:t>
      </w:r>
    </w:p>
    <w:p w:rsidR="00282B61" w:rsidRPr="00C538E1" w:rsidRDefault="00282B61" w:rsidP="00282B61">
      <w:pPr>
        <w:pStyle w:val="Pismenka"/>
        <w:tabs>
          <w:tab w:val="clear" w:pos="426"/>
          <w:tab w:val="num" w:pos="0"/>
        </w:tabs>
        <w:ind w:left="0" w:firstLine="0"/>
        <w:rPr>
          <w:b w:val="0"/>
          <w:sz w:val="20"/>
        </w:rPr>
      </w:pPr>
    </w:p>
    <w:p w:rsidR="00282B61" w:rsidRPr="000177CC" w:rsidRDefault="00282B61" w:rsidP="00282B61">
      <w:pPr>
        <w:jc w:val="center"/>
        <w:rPr>
          <w:b/>
          <w:sz w:val="24"/>
          <w:szCs w:val="24"/>
        </w:rPr>
      </w:pPr>
      <w:r w:rsidRPr="000177CC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V</w:t>
      </w:r>
      <w:r w:rsidRPr="000177C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:rsidR="00282B61" w:rsidRPr="008A4EF8" w:rsidRDefault="00282B61" w:rsidP="00282B61">
      <w:pPr>
        <w:jc w:val="center"/>
        <w:rPr>
          <w:b/>
          <w:sz w:val="24"/>
          <w:szCs w:val="24"/>
        </w:rPr>
      </w:pPr>
      <w:r w:rsidRPr="008A4EF8">
        <w:rPr>
          <w:b/>
          <w:sz w:val="24"/>
          <w:szCs w:val="24"/>
        </w:rPr>
        <w:t>Iné skutočnosti</w:t>
      </w:r>
    </w:p>
    <w:p w:rsidR="00282B61" w:rsidRDefault="00282B61" w:rsidP="00282B61">
      <w:pPr>
        <w:jc w:val="center"/>
        <w:rPr>
          <w:b/>
          <w:sz w:val="24"/>
          <w:szCs w:val="24"/>
        </w:rPr>
      </w:pPr>
    </w:p>
    <w:p w:rsidR="00282B61" w:rsidRDefault="00282B61" w:rsidP="00282B61">
      <w:pPr>
        <w:jc w:val="both"/>
      </w:pPr>
      <w:r>
        <w:t xml:space="preserve">      Rok 2016 považujeme za veľmi úspešný. Podarilo sa nám uspieť v štyroch grantových programoch a v spolupráci so zriaďovateľom a rodičovským združením sa nám podarilo vybudovať dopravné ihrisko. Zo strany zriaďovateľa prostredníctvom pracovníčok školského úradu, sme sa stretli s veľkou ochotou a ústretovosťou vždy poradiť a pomôcť. Z finančných prostriedkov rozpočtu a v spolupráci s rodičmi sa nám podarilo zakúpiť novú atrakciu na školský dvor – vláčik, doplniť učebné pomôcky, výpočtovú techniku a iný drobný materiál k zefektívneniu chodu materskej školy. </w:t>
      </w:r>
    </w:p>
    <w:p w:rsidR="00282B61" w:rsidRDefault="00282B61" w:rsidP="00282B61">
      <w:pPr>
        <w:ind w:firstLine="708"/>
        <w:jc w:val="both"/>
      </w:pPr>
      <w:r w:rsidRPr="00314C43">
        <w:rPr>
          <w:b/>
        </w:rPr>
        <w:t>V roku 2017 nutne potrebujeme:</w:t>
      </w:r>
      <w:r>
        <w:rPr>
          <w:b/>
        </w:rPr>
        <w:t xml:space="preserve"> v</w:t>
      </w:r>
      <w:r>
        <w:t xml:space="preserve">ymeniť interiérové dvere na mieru, alebo vymeniť zárubne, zakúpiť  </w:t>
      </w:r>
      <w:proofErr w:type="spellStart"/>
      <w:r>
        <w:t>konvektomat</w:t>
      </w:r>
      <w:proofErr w:type="spellEnd"/>
      <w:r>
        <w:t xml:space="preserve"> do ZŠS, postupne vymeniť železné oplotenie okolo celého areálu MŠ, zakúpiť interaktívnu tabuľu do a nábytok do zvyšných dvoch spální.</w:t>
      </w:r>
    </w:p>
    <w:p w:rsidR="00282B61" w:rsidRDefault="00282B61" w:rsidP="00282B61">
      <w:pPr>
        <w:jc w:val="both"/>
      </w:pPr>
    </w:p>
    <w:p w:rsidR="00282B61" w:rsidRPr="008A4EF8" w:rsidRDefault="00282B61" w:rsidP="00282B61">
      <w:pPr>
        <w:jc w:val="both"/>
      </w:pPr>
      <w:r>
        <w:t>Od roku 2017</w:t>
      </w:r>
      <w:r w:rsidRPr="008A4EF8">
        <w:t xml:space="preserve"> očakávam</w:t>
      </w:r>
      <w:r>
        <w:t>e</w:t>
      </w:r>
      <w:r w:rsidRPr="008A4EF8">
        <w:t xml:space="preserve"> naďalej dobrú spoluprácu so zriaďovateľom a rodičovskou verejnosťou.</w:t>
      </w:r>
    </w:p>
    <w:p w:rsidR="00282B61" w:rsidRPr="008A4EF8" w:rsidRDefault="00282B61" w:rsidP="00282B61">
      <w:pPr>
        <w:jc w:val="both"/>
      </w:pPr>
    </w:p>
    <w:p w:rsidR="00282B61" w:rsidRDefault="00282B61" w:rsidP="00282B61">
      <w:pPr>
        <w:spacing w:line="360" w:lineRule="auto"/>
        <w:rPr>
          <w:b/>
        </w:rPr>
      </w:pPr>
    </w:p>
    <w:p w:rsidR="00282B61" w:rsidRDefault="00282B61" w:rsidP="00282B61">
      <w:pPr>
        <w:spacing w:line="360" w:lineRule="auto"/>
        <w:rPr>
          <w:b/>
        </w:rPr>
      </w:pPr>
    </w:p>
    <w:p w:rsidR="00282B61" w:rsidRPr="009C1ACC" w:rsidRDefault="00282B61" w:rsidP="00282B61">
      <w:pPr>
        <w:spacing w:line="360" w:lineRule="auto"/>
        <w:rPr>
          <w:b/>
          <w:sz w:val="24"/>
        </w:rPr>
      </w:pPr>
      <w:r w:rsidRPr="009C1ACC">
        <w:rPr>
          <w:b/>
        </w:rPr>
        <w:t xml:space="preserve">V Bratislave, dňa  </w:t>
      </w:r>
      <w:r>
        <w:rPr>
          <w:b/>
        </w:rPr>
        <w:t>28</w:t>
      </w:r>
      <w:r w:rsidRPr="009C1ACC">
        <w:rPr>
          <w:b/>
        </w:rPr>
        <w:t>.02.2017</w:t>
      </w:r>
    </w:p>
    <w:p w:rsidR="00282B61" w:rsidRPr="008A4EF8" w:rsidRDefault="00282B61" w:rsidP="00282B61">
      <w:pPr>
        <w:spacing w:line="360" w:lineRule="auto"/>
        <w:rPr>
          <w:b/>
          <w:sz w:val="24"/>
        </w:rPr>
      </w:pPr>
    </w:p>
    <w:p w:rsidR="00282B61" w:rsidRPr="00A6137D" w:rsidRDefault="00282B61" w:rsidP="00282B61">
      <w:pPr>
        <w:spacing w:line="360" w:lineRule="auto"/>
        <w:rPr>
          <w:b/>
          <w:sz w:val="24"/>
        </w:rPr>
      </w:pPr>
    </w:p>
    <w:p w:rsidR="00282B61" w:rsidRDefault="00282B61" w:rsidP="00282B61">
      <w:pPr>
        <w:spacing w:line="360" w:lineRule="auto"/>
        <w:rPr>
          <w:b/>
          <w:sz w:val="24"/>
        </w:rPr>
      </w:pPr>
    </w:p>
    <w:p w:rsidR="00282B61" w:rsidRPr="00A6137D" w:rsidRDefault="00282B61" w:rsidP="00282B61">
      <w:pPr>
        <w:spacing w:line="360" w:lineRule="auto"/>
        <w:rPr>
          <w:b/>
          <w:sz w:val="24"/>
        </w:rPr>
      </w:pPr>
    </w:p>
    <w:p w:rsidR="00282B61" w:rsidRPr="00A6137D" w:rsidRDefault="00282B61" w:rsidP="00282B61">
      <w:pPr>
        <w:spacing w:line="360" w:lineRule="auto"/>
        <w:rPr>
          <w:b/>
          <w:sz w:val="24"/>
        </w:rPr>
      </w:pPr>
    </w:p>
    <w:p w:rsidR="00282B61" w:rsidRPr="00A6137D" w:rsidRDefault="00282B61" w:rsidP="00282B61">
      <w:pPr>
        <w:spacing w:line="360" w:lineRule="auto"/>
        <w:rPr>
          <w:b/>
          <w:sz w:val="24"/>
        </w:rPr>
      </w:pPr>
      <w:r w:rsidRPr="00A6137D">
        <w:rPr>
          <w:b/>
          <w:sz w:val="24"/>
        </w:rPr>
        <w:t xml:space="preserve"> ----------------------------------------------                            -------------------------------------------                                                                                                                          </w:t>
      </w:r>
    </w:p>
    <w:p w:rsidR="00282B61" w:rsidRDefault="00282B61" w:rsidP="00282B61">
      <w:pPr>
        <w:spacing w:line="360" w:lineRule="auto"/>
        <w:rPr>
          <w:b/>
        </w:rPr>
      </w:pPr>
      <w:r>
        <w:rPr>
          <w:b/>
        </w:rPr>
        <w:tab/>
        <w:t xml:space="preserve">   Lýdia </w:t>
      </w:r>
      <w:proofErr w:type="spellStart"/>
      <w:r>
        <w:rPr>
          <w:b/>
        </w:rPr>
        <w:t>Csomorová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Mgr. Anna </w:t>
      </w:r>
      <w:proofErr w:type="spellStart"/>
      <w:r>
        <w:rPr>
          <w:b/>
        </w:rPr>
        <w:t>Grancová</w:t>
      </w:r>
      <w:proofErr w:type="spellEnd"/>
    </w:p>
    <w:p w:rsidR="00282B61" w:rsidRDefault="00282B61" w:rsidP="00282B61">
      <w:pPr>
        <w:spacing w:line="360" w:lineRule="auto"/>
        <w:ind w:firstLine="708"/>
        <w:rPr>
          <w:b/>
        </w:rPr>
      </w:pPr>
      <w:r>
        <w:rPr>
          <w:b/>
        </w:rPr>
        <w:t xml:space="preserve">       ekonómka školy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riaditeľka MŠ</w:t>
      </w:r>
    </w:p>
    <w:p w:rsidR="00282B61" w:rsidRDefault="00282B61" w:rsidP="00282B61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282B61" w:rsidRDefault="00282B61" w:rsidP="00282B61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282B61" w:rsidRDefault="00282B61" w:rsidP="00282B61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282B61" w:rsidRDefault="00282B61" w:rsidP="00282B61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282B61" w:rsidRDefault="00282B61" w:rsidP="00282B61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282B61" w:rsidRDefault="00282B61" w:rsidP="00282B61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282B61" w:rsidRDefault="00282B61" w:rsidP="00282B61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282B61" w:rsidRDefault="00282B61" w:rsidP="00282B61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282B61" w:rsidRDefault="00282B61" w:rsidP="00282B61">
      <w:pPr>
        <w:spacing w:before="120"/>
        <w:jc w:val="center"/>
        <w:rPr>
          <w:b/>
          <w:sz w:val="28"/>
          <w:szCs w:val="28"/>
          <w:u w:val="single"/>
        </w:rPr>
      </w:pPr>
    </w:p>
    <w:p w:rsidR="00282B61" w:rsidRDefault="00282B61" w:rsidP="00282B61">
      <w:pPr>
        <w:spacing w:before="120"/>
        <w:jc w:val="center"/>
        <w:rPr>
          <w:b/>
          <w:sz w:val="28"/>
          <w:szCs w:val="28"/>
          <w:u w:val="single"/>
        </w:rPr>
      </w:pPr>
    </w:p>
    <w:p w:rsidR="00282B61" w:rsidRDefault="00282B61" w:rsidP="00282B61">
      <w:pPr>
        <w:spacing w:before="120"/>
        <w:jc w:val="center"/>
        <w:rPr>
          <w:b/>
          <w:sz w:val="28"/>
          <w:szCs w:val="28"/>
          <w:u w:val="single"/>
        </w:rPr>
      </w:pPr>
    </w:p>
    <w:p w:rsidR="00282B61" w:rsidRDefault="00282B61" w:rsidP="00282B61">
      <w:pPr>
        <w:spacing w:before="120"/>
        <w:jc w:val="center"/>
        <w:rPr>
          <w:b/>
          <w:sz w:val="28"/>
          <w:szCs w:val="28"/>
          <w:u w:val="single"/>
        </w:rPr>
      </w:pPr>
    </w:p>
    <w:p w:rsidR="00282B61" w:rsidRDefault="00282B61" w:rsidP="00282B61">
      <w:pPr>
        <w:spacing w:before="120"/>
        <w:jc w:val="center"/>
        <w:rPr>
          <w:b/>
          <w:sz w:val="28"/>
          <w:szCs w:val="28"/>
          <w:u w:val="single"/>
        </w:rPr>
      </w:pPr>
    </w:p>
    <w:p w:rsidR="00282B61" w:rsidRDefault="00282B61" w:rsidP="00282B61">
      <w:pPr>
        <w:spacing w:before="120"/>
        <w:jc w:val="center"/>
        <w:rPr>
          <w:b/>
          <w:sz w:val="28"/>
          <w:szCs w:val="28"/>
          <w:u w:val="single"/>
        </w:rPr>
      </w:pPr>
    </w:p>
    <w:p w:rsidR="00282B61" w:rsidRDefault="00282B61" w:rsidP="00282B61">
      <w:pPr>
        <w:spacing w:before="120"/>
        <w:jc w:val="center"/>
        <w:rPr>
          <w:b/>
          <w:sz w:val="28"/>
          <w:szCs w:val="28"/>
          <w:u w:val="single"/>
        </w:rPr>
      </w:pPr>
    </w:p>
    <w:p w:rsidR="00282B61" w:rsidRDefault="00282B61" w:rsidP="00282B61">
      <w:pPr>
        <w:spacing w:before="120"/>
        <w:jc w:val="center"/>
        <w:rPr>
          <w:b/>
          <w:sz w:val="28"/>
          <w:szCs w:val="28"/>
          <w:u w:val="single"/>
        </w:rPr>
      </w:pPr>
    </w:p>
    <w:p w:rsidR="00282B61" w:rsidRDefault="00282B61" w:rsidP="00282B61">
      <w:pPr>
        <w:spacing w:before="120"/>
        <w:jc w:val="center"/>
        <w:rPr>
          <w:b/>
          <w:sz w:val="28"/>
          <w:szCs w:val="28"/>
          <w:u w:val="single"/>
        </w:rPr>
      </w:pPr>
    </w:p>
    <w:p w:rsidR="00282B61" w:rsidRDefault="00282B61" w:rsidP="00282B61">
      <w:pPr>
        <w:spacing w:before="120"/>
        <w:jc w:val="center"/>
        <w:rPr>
          <w:b/>
          <w:sz w:val="28"/>
          <w:szCs w:val="28"/>
          <w:u w:val="single"/>
        </w:rPr>
      </w:pPr>
    </w:p>
    <w:p w:rsidR="00282B61" w:rsidRDefault="00282B61" w:rsidP="00282B61">
      <w:pPr>
        <w:spacing w:before="120"/>
        <w:jc w:val="center"/>
        <w:rPr>
          <w:b/>
          <w:sz w:val="28"/>
          <w:szCs w:val="28"/>
          <w:u w:val="single"/>
        </w:rPr>
      </w:pPr>
    </w:p>
    <w:p w:rsidR="00282B61" w:rsidRPr="009B1066" w:rsidRDefault="00282B61" w:rsidP="00282B61">
      <w:pPr>
        <w:spacing w:before="120"/>
        <w:jc w:val="center"/>
        <w:rPr>
          <w:b/>
          <w:sz w:val="28"/>
          <w:szCs w:val="28"/>
          <w:u w:val="single"/>
        </w:rPr>
      </w:pPr>
      <w:r w:rsidRPr="009B1066">
        <w:rPr>
          <w:b/>
          <w:sz w:val="28"/>
          <w:szCs w:val="28"/>
          <w:u w:val="single"/>
        </w:rPr>
        <w:lastRenderedPageBreak/>
        <w:t>Organizačné členenie</w:t>
      </w:r>
    </w:p>
    <w:p w:rsidR="00282B61" w:rsidRDefault="00282B61" w:rsidP="00282B61">
      <w:pPr>
        <w:spacing w:before="12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282B61" w:rsidRPr="00083EF9" w:rsidRDefault="00282B61" w:rsidP="00282B61">
      <w:pPr>
        <w:pStyle w:val="Nadpis2"/>
        <w:spacing w:before="120"/>
        <w:jc w:val="center"/>
        <w:rPr>
          <w:rFonts w:ascii="Arial" w:hAnsi="Arial" w:cs="Arial"/>
          <w:b w:val="0"/>
        </w:rPr>
      </w:pPr>
      <w:r w:rsidRPr="00083EF9">
        <w:rPr>
          <w:rFonts w:ascii="Arial" w:hAnsi="Arial" w:cs="Arial"/>
        </w:rPr>
        <w:t>Pedagogický úsek</w:t>
      </w:r>
    </w:p>
    <w:p w:rsidR="00282B61" w:rsidRPr="00083EF9" w:rsidRDefault="00282B61" w:rsidP="00282B61">
      <w:pPr>
        <w:spacing w:before="120"/>
        <w:jc w:val="center"/>
        <w:rPr>
          <w:rFonts w:ascii="Arial" w:hAnsi="Arial" w:cs="Arial"/>
          <w:sz w:val="24"/>
        </w:rPr>
      </w:pPr>
      <w:r w:rsidRPr="00083EF9">
        <w:rPr>
          <w:rFonts w:ascii="Arial" w:hAnsi="Arial" w:cs="Arial"/>
          <w:sz w:val="24"/>
        </w:rPr>
        <w:t>Riaditeľ- štatutár materskej školy</w:t>
      </w:r>
    </w:p>
    <w:p w:rsidR="00282B61" w:rsidRPr="00083EF9" w:rsidRDefault="00282B61" w:rsidP="00282B61">
      <w:pPr>
        <w:spacing w:before="120"/>
        <w:jc w:val="center"/>
        <w:rPr>
          <w:rFonts w:ascii="Arial" w:hAnsi="Arial" w:cs="Arial"/>
          <w:sz w:val="24"/>
        </w:rPr>
      </w:pPr>
      <w:r w:rsidRPr="00083EF9">
        <w:rPr>
          <w:rFonts w:ascii="Arial" w:hAnsi="Arial" w:cs="Arial"/>
          <w:sz w:val="24"/>
        </w:rPr>
        <w:t xml:space="preserve">Zástupca riaditeľa </w:t>
      </w:r>
    </w:p>
    <w:p w:rsidR="00282B61" w:rsidRPr="00083EF9" w:rsidRDefault="00282B61" w:rsidP="00282B61">
      <w:pPr>
        <w:spacing w:before="120"/>
        <w:jc w:val="center"/>
        <w:rPr>
          <w:rFonts w:ascii="Arial" w:hAnsi="Arial" w:cs="Arial"/>
          <w:sz w:val="24"/>
        </w:rPr>
      </w:pPr>
      <w:r w:rsidRPr="00083EF9">
        <w:rPr>
          <w:rFonts w:ascii="Arial" w:hAnsi="Arial" w:cs="Arial"/>
          <w:sz w:val="24"/>
        </w:rPr>
        <w:t>Učiteľky</w:t>
      </w:r>
    </w:p>
    <w:p w:rsidR="00282B61" w:rsidRPr="00083EF9" w:rsidRDefault="00282B61" w:rsidP="00282B61">
      <w:pPr>
        <w:spacing w:before="120"/>
        <w:jc w:val="center"/>
        <w:rPr>
          <w:rFonts w:ascii="Arial" w:hAnsi="Arial" w:cs="Arial"/>
          <w:sz w:val="24"/>
        </w:rPr>
      </w:pPr>
    </w:p>
    <w:p w:rsidR="00282B61" w:rsidRPr="00083EF9" w:rsidRDefault="00282B61" w:rsidP="00282B61">
      <w:pPr>
        <w:pStyle w:val="Nadpis3"/>
        <w:spacing w:before="120"/>
        <w:jc w:val="center"/>
        <w:rPr>
          <w:rFonts w:ascii="Arial" w:hAnsi="Arial" w:cs="Arial"/>
        </w:rPr>
      </w:pPr>
      <w:r w:rsidRPr="00083EF9">
        <w:rPr>
          <w:rFonts w:ascii="Arial" w:hAnsi="Arial" w:cs="Arial"/>
        </w:rPr>
        <w:t>Hospodársko-správny úsek</w:t>
      </w:r>
    </w:p>
    <w:p w:rsidR="00282B61" w:rsidRPr="00083EF9" w:rsidRDefault="00282B61" w:rsidP="00282B61">
      <w:pPr>
        <w:spacing w:before="120"/>
        <w:jc w:val="center"/>
        <w:rPr>
          <w:rFonts w:ascii="Arial" w:hAnsi="Arial" w:cs="Arial"/>
          <w:sz w:val="24"/>
        </w:rPr>
      </w:pPr>
      <w:r w:rsidRPr="00083EF9">
        <w:rPr>
          <w:rFonts w:ascii="Arial" w:hAnsi="Arial" w:cs="Arial"/>
          <w:sz w:val="24"/>
        </w:rPr>
        <w:t>Školníčka</w:t>
      </w:r>
    </w:p>
    <w:p w:rsidR="00282B61" w:rsidRPr="00083EF9" w:rsidRDefault="00282B61" w:rsidP="00282B61">
      <w:pPr>
        <w:spacing w:before="120"/>
        <w:jc w:val="center"/>
        <w:rPr>
          <w:rFonts w:ascii="Arial" w:hAnsi="Arial" w:cs="Arial"/>
          <w:sz w:val="24"/>
        </w:rPr>
      </w:pPr>
      <w:r w:rsidRPr="00083EF9">
        <w:rPr>
          <w:rFonts w:ascii="Arial" w:hAnsi="Arial" w:cs="Arial"/>
          <w:sz w:val="24"/>
        </w:rPr>
        <w:t>Upratovačky</w:t>
      </w:r>
    </w:p>
    <w:p w:rsidR="00282B61" w:rsidRPr="00083EF9" w:rsidRDefault="00282B61" w:rsidP="00282B61">
      <w:pPr>
        <w:spacing w:before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Práčka</w:t>
      </w:r>
    </w:p>
    <w:p w:rsidR="00282B61" w:rsidRPr="00083EF9" w:rsidRDefault="00282B61" w:rsidP="00282B61">
      <w:pPr>
        <w:spacing w:before="120"/>
        <w:jc w:val="center"/>
        <w:rPr>
          <w:rFonts w:ascii="Arial" w:hAnsi="Arial" w:cs="Arial"/>
          <w:sz w:val="24"/>
        </w:rPr>
      </w:pPr>
    </w:p>
    <w:p w:rsidR="00282B61" w:rsidRPr="00083EF9" w:rsidRDefault="00282B61" w:rsidP="00282B61">
      <w:pPr>
        <w:pStyle w:val="Nadpis2"/>
        <w:spacing w:before="120"/>
        <w:jc w:val="center"/>
        <w:rPr>
          <w:rFonts w:ascii="Arial" w:hAnsi="Arial" w:cs="Arial"/>
          <w:b w:val="0"/>
        </w:rPr>
      </w:pPr>
      <w:r w:rsidRPr="00083EF9">
        <w:rPr>
          <w:rFonts w:ascii="Arial" w:hAnsi="Arial" w:cs="Arial"/>
        </w:rPr>
        <w:t>Úsek školského stravovania</w:t>
      </w:r>
    </w:p>
    <w:p w:rsidR="00282B61" w:rsidRPr="00083EF9" w:rsidRDefault="00282B61" w:rsidP="00282B61">
      <w:pPr>
        <w:spacing w:before="120"/>
        <w:jc w:val="center"/>
        <w:rPr>
          <w:rFonts w:ascii="Arial" w:hAnsi="Arial" w:cs="Arial"/>
          <w:sz w:val="24"/>
        </w:rPr>
      </w:pPr>
      <w:r w:rsidRPr="00083EF9">
        <w:rPr>
          <w:rFonts w:ascii="Arial" w:hAnsi="Arial" w:cs="Arial"/>
          <w:sz w:val="24"/>
        </w:rPr>
        <w:t>Vedúca zariadenia školského zariadenia</w:t>
      </w:r>
    </w:p>
    <w:p w:rsidR="00282B61" w:rsidRPr="00083EF9" w:rsidRDefault="00282B61" w:rsidP="00282B61">
      <w:pPr>
        <w:spacing w:before="120"/>
        <w:jc w:val="center"/>
        <w:rPr>
          <w:rFonts w:ascii="Arial" w:hAnsi="Arial" w:cs="Arial"/>
          <w:sz w:val="24"/>
        </w:rPr>
      </w:pPr>
      <w:r w:rsidRPr="00083EF9">
        <w:rPr>
          <w:rFonts w:ascii="Arial" w:hAnsi="Arial" w:cs="Arial"/>
          <w:sz w:val="24"/>
        </w:rPr>
        <w:t>Vedúca kuchárka</w:t>
      </w:r>
    </w:p>
    <w:p w:rsidR="00282B61" w:rsidRPr="001C1AD2" w:rsidRDefault="00282B61" w:rsidP="00282B61">
      <w:pPr>
        <w:spacing w:before="120"/>
        <w:jc w:val="center"/>
        <w:rPr>
          <w:rFonts w:ascii="Arial" w:hAnsi="Arial" w:cs="Arial"/>
          <w:sz w:val="24"/>
        </w:rPr>
      </w:pPr>
      <w:r w:rsidRPr="00083EF9">
        <w:rPr>
          <w:rFonts w:ascii="Arial" w:hAnsi="Arial" w:cs="Arial"/>
          <w:sz w:val="24"/>
        </w:rPr>
        <w:t>Pomocné kuchárky</w:t>
      </w:r>
    </w:p>
    <w:p w:rsidR="00282B61" w:rsidRPr="00B031CD" w:rsidRDefault="00282B61" w:rsidP="00282B61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2F13FD" w:rsidRPr="00E2071A" w:rsidRDefault="002F13FD" w:rsidP="00E2071A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k-SK"/>
        </w:rPr>
      </w:pP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b/>
          <w:bCs/>
          <w:i/>
          <w:iCs/>
          <w:color w:val="000000"/>
          <w:lang w:eastAsia="sk-SK"/>
        </w:rPr>
        <w:lastRenderedPageBreak/>
        <w:t>Príloha č 2.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Hodnotiaca správa metodického združenia</w:t>
      </w:r>
    </w:p>
    <w:p w:rsidR="00D92FD7" w:rsidRPr="00AA5968" w:rsidRDefault="000F063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v školskom roku 2016</w:t>
      </w:r>
      <w:r w:rsidR="00D92FD7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/</w:t>
      </w:r>
      <w:r w:rsidR="00D92FD7" w:rsidRPr="00AA5968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7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V školskom roku 201</w:t>
      </w:r>
      <w:r w:rsidR="000F130B">
        <w:rPr>
          <w:rFonts w:ascii="Times New Roman" w:hAnsi="Times New Roman"/>
          <w:color w:val="000000"/>
          <w:sz w:val="24"/>
          <w:szCs w:val="24"/>
          <w:lang w:eastAsia="sk-SK"/>
        </w:rPr>
        <w:t>6/2017</w:t>
      </w: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členovia MZ pracovali podľa schváleného </w:t>
      </w:r>
      <w:proofErr w:type="spellStart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ŠkVP</w:t>
      </w:r>
      <w:proofErr w:type="spellEnd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„Byť škôlkarom je zábava“ a navrhnutého plánu práce, ktorý bol priebežne realizovaný.  Zriadený, bol dňa 27.8.2009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Vedúci MZ:      </w:t>
      </w:r>
      <w:proofErr w:type="spellStart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Bendželová</w:t>
      </w:r>
      <w:proofErr w:type="spellEnd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Andrea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Členovia MZ:   </w:t>
      </w:r>
      <w:proofErr w:type="spellStart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Purkartová</w:t>
      </w:r>
      <w:proofErr w:type="spellEnd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Katarína</w:t>
      </w:r>
    </w:p>
    <w:p w:rsidR="00D92FD7" w:rsidRDefault="00D92FD7" w:rsidP="00AA59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                        </w:t>
      </w:r>
      <w:r w:rsidR="000F06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Anna </w:t>
      </w:r>
      <w:proofErr w:type="spellStart"/>
      <w:r w:rsidR="000F0637">
        <w:rPr>
          <w:rFonts w:ascii="Times New Roman" w:hAnsi="Times New Roman"/>
          <w:color w:val="000000"/>
          <w:sz w:val="24"/>
          <w:szCs w:val="24"/>
          <w:lang w:eastAsia="sk-SK"/>
        </w:rPr>
        <w:t>Grancová</w:t>
      </w:r>
      <w:proofErr w:type="spellEnd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                     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</w:t>
      </w: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proofErr w:type="spellStart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Kocmundová</w:t>
      </w:r>
      <w:proofErr w:type="spellEnd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Michaela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                        Valentová Jana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                        Šťastná Renáta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                        </w:t>
      </w:r>
      <w:proofErr w:type="spellStart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Vaněková</w:t>
      </w:r>
      <w:proofErr w:type="spellEnd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Monika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                        </w:t>
      </w:r>
      <w:proofErr w:type="spellStart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Bendželová</w:t>
      </w:r>
      <w:proofErr w:type="spellEnd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Andrea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                        </w:t>
      </w:r>
      <w:proofErr w:type="spellStart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Cachovanová</w:t>
      </w:r>
      <w:proofErr w:type="spellEnd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Monika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Úlohy, ktorým sa venovalo MZ:</w:t>
      </w:r>
    </w:p>
    <w:p w:rsidR="00D92FD7" w:rsidRPr="00AA5968" w:rsidRDefault="00D92FD7" w:rsidP="00AA5968">
      <w:pPr>
        <w:numPr>
          <w:ilvl w:val="1"/>
          <w:numId w:val="41"/>
        </w:numPr>
        <w:spacing w:after="0" w:line="240" w:lineRule="auto"/>
        <w:ind w:left="2100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realizácia projektov</w:t>
      </w:r>
    </w:p>
    <w:p w:rsidR="00D92FD7" w:rsidRPr="00AA5968" w:rsidRDefault="00D92FD7" w:rsidP="00AA5968">
      <w:pPr>
        <w:numPr>
          <w:ilvl w:val="1"/>
          <w:numId w:val="41"/>
        </w:numPr>
        <w:spacing w:after="0" w:line="240" w:lineRule="auto"/>
        <w:ind w:left="2100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výchova k právam a povinnostiam, vedieť sa realizovať a prezentovať</w:t>
      </w:r>
    </w:p>
    <w:p w:rsidR="00D92FD7" w:rsidRPr="00AA5968" w:rsidRDefault="00D92FD7" w:rsidP="00AA5968">
      <w:pPr>
        <w:numPr>
          <w:ilvl w:val="1"/>
          <w:numId w:val="41"/>
        </w:numPr>
        <w:spacing w:after="0" w:line="240" w:lineRule="auto"/>
        <w:ind w:left="2100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budovať vzťah k životnému prostrediu a k jeho ochrane</w:t>
      </w:r>
    </w:p>
    <w:p w:rsidR="00D92FD7" w:rsidRPr="00AA5968" w:rsidRDefault="00D92FD7" w:rsidP="00AA5968">
      <w:pPr>
        <w:numPr>
          <w:ilvl w:val="1"/>
          <w:numId w:val="41"/>
        </w:numPr>
        <w:spacing w:after="0" w:line="240" w:lineRule="auto"/>
        <w:ind w:left="2100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podporovať deti k tvorivosti a aktívnemu zapájaniu sa do plánovaných činností</w:t>
      </w:r>
    </w:p>
    <w:p w:rsidR="00D92FD7" w:rsidRPr="00AA5968" w:rsidRDefault="00D92FD7" w:rsidP="00AA5968">
      <w:pPr>
        <w:numPr>
          <w:ilvl w:val="1"/>
          <w:numId w:val="41"/>
        </w:numPr>
        <w:spacing w:after="0" w:line="240" w:lineRule="auto"/>
        <w:ind w:left="2100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klásť dôraz na mravné vlastnosti a na </w:t>
      </w:r>
      <w:proofErr w:type="spellStart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prosocionálne</w:t>
      </w:r>
      <w:proofErr w:type="spellEnd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spávanie sa detí</w:t>
      </w:r>
    </w:p>
    <w:p w:rsidR="00D92FD7" w:rsidRPr="00AA5968" w:rsidRDefault="00D92FD7" w:rsidP="00AA5968">
      <w:pPr>
        <w:numPr>
          <w:ilvl w:val="1"/>
          <w:numId w:val="41"/>
        </w:numPr>
        <w:spacing w:after="0" w:line="240" w:lineRule="auto"/>
        <w:ind w:left="2100"/>
        <w:textAlignment w:val="baseline"/>
        <w:rPr>
          <w:rFonts w:ascii="Arial" w:hAnsi="Arial" w:cs="Arial"/>
          <w:i/>
          <w:iCs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zapájať sa do súťaží a projektov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MZ v priebehu školského roka vychádzala z úloh vyplývajúcich z:</w:t>
      </w:r>
    </w:p>
    <w:p w:rsidR="00D92FD7" w:rsidRPr="00AA5968" w:rsidRDefault="00D92FD7" w:rsidP="00AA5968">
      <w:pPr>
        <w:numPr>
          <w:ilvl w:val="0"/>
          <w:numId w:val="4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Štátneho</w:t>
      </w:r>
      <w:r w:rsidRPr="00AA596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vzdelávacieho programu</w:t>
      </w:r>
    </w:p>
    <w:p w:rsidR="00D92FD7" w:rsidRPr="00AA5968" w:rsidRDefault="00D92FD7" w:rsidP="00AA5968">
      <w:pPr>
        <w:numPr>
          <w:ilvl w:val="0"/>
          <w:numId w:val="4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Školského vzdelávacieho programu</w:t>
      </w:r>
    </w:p>
    <w:p w:rsidR="00D92FD7" w:rsidRPr="00AA5968" w:rsidRDefault="00D92FD7" w:rsidP="00AA5968">
      <w:pPr>
        <w:numPr>
          <w:ilvl w:val="0"/>
          <w:numId w:val="4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proofErr w:type="spellStart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Pedagogicko</w:t>
      </w:r>
      <w:proofErr w:type="spellEnd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– organizač</w:t>
      </w:r>
      <w:r w:rsidR="000F0637">
        <w:rPr>
          <w:rFonts w:ascii="Times New Roman" w:hAnsi="Times New Roman"/>
          <w:color w:val="000000"/>
          <w:sz w:val="24"/>
          <w:szCs w:val="24"/>
          <w:lang w:eastAsia="sk-SK"/>
        </w:rPr>
        <w:t>ných pokynov na školský rok 2016</w:t>
      </w: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/1</w:t>
      </w:r>
      <w:r w:rsidR="000F0637"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</w:p>
    <w:p w:rsidR="00D92FD7" w:rsidRPr="00AA5968" w:rsidRDefault="00D92FD7" w:rsidP="00AA5968">
      <w:pPr>
        <w:numPr>
          <w:ilvl w:val="0"/>
          <w:numId w:val="4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Plánu práce školy</w:t>
      </w:r>
    </w:p>
    <w:p w:rsidR="00D92FD7" w:rsidRPr="00AA5968" w:rsidRDefault="00D92FD7" w:rsidP="00AA5968">
      <w:pPr>
        <w:numPr>
          <w:ilvl w:val="0"/>
          <w:numId w:val="4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Hodnotenia výchovno-vzdelávacích výsledkov za predchádzajúci školský rok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AA5968" w:rsidRDefault="000F0637" w:rsidP="00AA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 školskom roku 2016/17</w:t>
      </w:r>
      <w:r w:rsidR="00D92FD7"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boli realizované :</w:t>
      </w:r>
    </w:p>
    <w:p w:rsidR="00D92FD7" w:rsidRPr="00AA5968" w:rsidRDefault="00D92FD7" w:rsidP="00AA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- </w:t>
      </w:r>
      <w:r w:rsidR="00282B6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rámci pedagogických rád a triednických hodín počas celého roka sa prehlbovali poznatky a právne vedomie pedagógov a žiakov o ľudských hodnotách, ktoré sú zahrnuté v medzinárodných dokumentoch „ Všeobecnej deklarácie o ľudských právach dieťaťa“,</w:t>
      </w:r>
    </w:p>
    <w:p w:rsidR="00D92FD7" w:rsidRPr="00AA5968" w:rsidRDefault="00D92FD7" w:rsidP="00AA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- v zmysle „ Dohovoru o právach dieťaťa“ boli učitelia počas celého školského roka povinní zabezpečovať aktívnu ochranu detí pred sociálno-patologickými javmi, monitorovať zmeny v správaní detí a v prípade oprávneného podozrenia z fyzického alebo psychického týrania či ohrozovania mravného vývinu, bezodkladne riešiť problém v spolupráci s vedením školy a rodičmi</w:t>
      </w:r>
    </w:p>
    <w:p w:rsidR="00D92FD7" w:rsidRPr="00AA5968" w:rsidRDefault="00D92FD7" w:rsidP="00AA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- učiteľky boli priebežne oboznamované s aktualitami v predškolskej edukácii zúčastňovaním sa na školeniach a navzájom si odovzdávali získané informácie na metodických sedeniach. </w:t>
      </w:r>
    </w:p>
    <w:p w:rsidR="00D92FD7" w:rsidRPr="00AA5968" w:rsidRDefault="00D92FD7" w:rsidP="00AA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Zúčastnili sa školení organizovaných </w:t>
      </w:r>
      <w:proofErr w:type="spellStart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CPPPaP</w:t>
      </w:r>
      <w:proofErr w:type="spellEnd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MPC, UK </w:t>
      </w:r>
      <w:proofErr w:type="spellStart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iné. </w:t>
      </w:r>
    </w:p>
    <w:p w:rsidR="00D92FD7" w:rsidRPr="00AA5968" w:rsidRDefault="00D92FD7" w:rsidP="00AA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- odberom časopisov a pedagogickej tlače – Predškolská výchova, Učiteľské noviny, Včielka, </w:t>
      </w:r>
      <w:proofErr w:type="spellStart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Kafomet</w:t>
      </w:r>
      <w:proofErr w:type="spellEnd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, Dieťa a jeho svet bolo učiteľkám umožnené sledovanie najnovších pedagogických a odborno-metodických informácií s využitím v praxi</w:t>
      </w:r>
    </w:p>
    <w:p w:rsidR="00D92FD7" w:rsidRPr="00AA5968" w:rsidRDefault="00D92FD7" w:rsidP="00AA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- otvorením školy rodičom – tvorivé dielne, besiedky, brigáda s rodičmi školského – bolo poukazované na dôležitosť </w:t>
      </w:r>
      <w:proofErr w:type="spellStart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predprimárneho</w:t>
      </w:r>
      <w:proofErr w:type="spellEnd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vzdelávania a vzájomnej komunikácii medzi školou a rodinou</w:t>
      </w:r>
    </w:p>
    <w:p w:rsidR="00D92FD7" w:rsidRPr="00AA5968" w:rsidRDefault="00D92FD7" w:rsidP="00AA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-skvalitnenie včasnej diagnostiky v spolupráci s pedagogicko-psychologickou a logopedickou poradňou umožnilo zmierniť problémy detí pri osvojovaní si poznatkov, komunikácii a sociálnych vzťahov</w:t>
      </w:r>
    </w:p>
    <w:p w:rsidR="00D92FD7" w:rsidRPr="00AA5968" w:rsidRDefault="00D92FD7" w:rsidP="00AA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- prezentácia školy bola realizovaná prostredníctvom zapájania sa do výtvarných a športových súťaží</w:t>
      </w:r>
    </w:p>
    <w:p w:rsidR="00D92FD7" w:rsidRPr="00AA5968" w:rsidRDefault="00D92FD7" w:rsidP="00AA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- počas celého školského roka boli pre deti materskej školy v rámci edukačnej činnosti zabezpečené divadelné predstavenia, výlety, environmentálne programy a množstvo iných aktivít.  </w:t>
      </w:r>
    </w:p>
    <w:p w:rsidR="00D92FD7" w:rsidRPr="00AA5968" w:rsidRDefault="00D92FD7" w:rsidP="00AA596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</w:p>
    <w:p w:rsidR="00D92FD7" w:rsidRPr="00AA5968" w:rsidRDefault="00D92FD7" w:rsidP="00AA5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Spracovala: Andrea </w:t>
      </w:r>
      <w:proofErr w:type="spellStart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Bendželová</w:t>
      </w:r>
      <w:proofErr w:type="spellEnd"/>
    </w:p>
    <w:p w:rsidR="00D92FD7" w:rsidRDefault="00D92FD7" w:rsidP="00AA596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  <w:r w:rsidRPr="00AA5968">
        <w:rPr>
          <w:rFonts w:ascii="Times New Roman" w:hAnsi="Times New Roman"/>
          <w:sz w:val="24"/>
          <w:szCs w:val="24"/>
          <w:lang w:eastAsia="sk-SK"/>
        </w:rPr>
        <w:br/>
      </w:r>
    </w:p>
    <w:p w:rsidR="00D92FD7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F13FD" w:rsidRDefault="002F13FD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lastRenderedPageBreak/>
        <w:t>Príloha č. 3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Hodnotiaca správa o činnosti záujmov</w:t>
      </w:r>
      <w:r w:rsidR="000F06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ých krúžkov v školskom roku 2016</w:t>
      </w:r>
      <w:r w:rsidRPr="00AA596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/1</w:t>
      </w:r>
      <w:r w:rsidR="000F06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7</w:t>
      </w:r>
    </w:p>
    <w:p w:rsidR="00D92FD7" w:rsidRPr="00AA5968" w:rsidRDefault="00D92FD7" w:rsidP="00AA5968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šk. roku </w:t>
      </w:r>
      <w:r w:rsidR="000F0637">
        <w:rPr>
          <w:rFonts w:ascii="Times New Roman" w:hAnsi="Times New Roman"/>
          <w:color w:val="000000"/>
          <w:sz w:val="24"/>
          <w:szCs w:val="24"/>
          <w:lang w:eastAsia="sk-SK"/>
        </w:rPr>
        <w:t>2016</w:t>
      </w: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/201</w:t>
      </w:r>
      <w:r w:rsidR="000F0637"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prebiehali v našej MŠ nasledovné záujmové krúžky a aktivity: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Keramický krúžok:</w:t>
      </w:r>
    </w:p>
    <w:p w:rsidR="00D92FD7" w:rsidRPr="00AA5968" w:rsidRDefault="00D92FD7" w:rsidP="00AA5968">
      <w:pPr>
        <w:numPr>
          <w:ilvl w:val="0"/>
          <w:numId w:val="45"/>
        </w:numPr>
        <w:spacing w:after="0" w:line="240" w:lineRule="auto"/>
        <w:ind w:left="2145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celoročný</w:t>
      </w:r>
    </w:p>
    <w:p w:rsidR="00D92FD7" w:rsidRPr="00AA5968" w:rsidRDefault="00D92FD7" w:rsidP="00AA5968">
      <w:pPr>
        <w:numPr>
          <w:ilvl w:val="0"/>
          <w:numId w:val="45"/>
        </w:numPr>
        <w:spacing w:after="0" w:line="240" w:lineRule="auto"/>
        <w:ind w:left="2145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2 skupiny po 12 detí</w:t>
      </w:r>
    </w:p>
    <w:p w:rsidR="00D92FD7" w:rsidRPr="00AA5968" w:rsidRDefault="00D92FD7" w:rsidP="00AA5968">
      <w:pPr>
        <w:numPr>
          <w:ilvl w:val="0"/>
          <w:numId w:val="45"/>
        </w:numPr>
        <w:spacing w:after="0" w:line="240" w:lineRule="auto"/>
        <w:ind w:left="2145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externá lektorka  Krajčovičová z CVČ Hlinická</w:t>
      </w:r>
    </w:p>
    <w:p w:rsidR="00D92FD7" w:rsidRPr="00AA5968" w:rsidRDefault="00D92FD7" w:rsidP="00AA5968">
      <w:pPr>
        <w:numPr>
          <w:ilvl w:val="0"/>
          <w:numId w:val="45"/>
        </w:numPr>
        <w:spacing w:after="0" w:line="240" w:lineRule="auto"/>
        <w:ind w:left="2145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1 x týždenne 45 min.</w:t>
      </w:r>
    </w:p>
    <w:p w:rsidR="00D92FD7" w:rsidRPr="00AA5968" w:rsidRDefault="00D92FD7" w:rsidP="00AA5968">
      <w:pPr>
        <w:numPr>
          <w:ilvl w:val="0"/>
          <w:numId w:val="45"/>
        </w:numPr>
        <w:spacing w:after="0" w:line="240" w:lineRule="auto"/>
        <w:ind w:left="2145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cieľom bolo utváranie predstáv o keramickej surovine – hline, rozvíjanie jemnej motoriky drobného svalstva rúk, využívanie vlastnej fantázie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        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AA596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Pohybovka</w:t>
      </w:r>
      <w:proofErr w:type="spellEnd"/>
      <w:r w:rsidRPr="00AA596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AA5968" w:rsidRDefault="00D92FD7" w:rsidP="00AA5968">
      <w:pPr>
        <w:numPr>
          <w:ilvl w:val="0"/>
          <w:numId w:val="46"/>
        </w:numPr>
        <w:spacing w:after="0" w:line="240" w:lineRule="auto"/>
        <w:ind w:left="192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celoročný</w:t>
      </w:r>
    </w:p>
    <w:p w:rsidR="00D92FD7" w:rsidRPr="00AA5968" w:rsidRDefault="00D92FD7" w:rsidP="00AA5968">
      <w:pPr>
        <w:numPr>
          <w:ilvl w:val="0"/>
          <w:numId w:val="46"/>
        </w:numPr>
        <w:spacing w:after="0" w:line="240" w:lineRule="auto"/>
        <w:ind w:left="192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1 skupina 15 detí</w:t>
      </w:r>
    </w:p>
    <w:p w:rsidR="00D92FD7" w:rsidRPr="00AA5968" w:rsidRDefault="00D92FD7" w:rsidP="00AA5968">
      <w:pPr>
        <w:numPr>
          <w:ilvl w:val="0"/>
          <w:numId w:val="46"/>
        </w:numPr>
        <w:spacing w:after="0" w:line="240" w:lineRule="auto"/>
        <w:ind w:left="192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Externí lektori z O.Z. BKR 08</w:t>
      </w:r>
    </w:p>
    <w:p w:rsidR="00D92FD7" w:rsidRPr="00AA5968" w:rsidRDefault="00D92FD7" w:rsidP="00AA5968">
      <w:pPr>
        <w:numPr>
          <w:ilvl w:val="0"/>
          <w:numId w:val="46"/>
        </w:numPr>
        <w:spacing w:after="0" w:line="240" w:lineRule="auto"/>
        <w:ind w:left="192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2 x týždenne 45 minút</w:t>
      </w:r>
    </w:p>
    <w:p w:rsidR="00282B61" w:rsidRDefault="00D92FD7" w:rsidP="00282B61">
      <w:pPr>
        <w:numPr>
          <w:ilvl w:val="0"/>
          <w:numId w:val="46"/>
        </w:numPr>
        <w:spacing w:after="0" w:line="240" w:lineRule="auto"/>
        <w:ind w:left="192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Cieľom bolo oboznámiť deti so základmi gymnastiky, loptovými hrami a rozvíjať u nich vzťah a radosť z</w:t>
      </w:r>
      <w:r w:rsidR="00282B61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pohybu</w:t>
      </w:r>
    </w:p>
    <w:p w:rsidR="00282B61" w:rsidRDefault="00282B61" w:rsidP="00282B61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282B61" w:rsidRPr="00282B61" w:rsidRDefault="00282B61" w:rsidP="00282B61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282B6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Tanečný krúžok:</w:t>
      </w:r>
    </w:p>
    <w:p w:rsidR="00282B61" w:rsidRPr="00AA5968" w:rsidRDefault="00282B61" w:rsidP="00282B6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82B61" w:rsidRPr="00AA5968" w:rsidRDefault="00282B61" w:rsidP="00282B61">
      <w:pPr>
        <w:numPr>
          <w:ilvl w:val="0"/>
          <w:numId w:val="46"/>
        </w:numPr>
        <w:spacing w:after="0" w:line="240" w:lineRule="auto"/>
        <w:ind w:left="192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celoročný</w:t>
      </w:r>
    </w:p>
    <w:p w:rsidR="00282B61" w:rsidRPr="00AA5968" w:rsidRDefault="00282B61" w:rsidP="00282B61">
      <w:pPr>
        <w:numPr>
          <w:ilvl w:val="0"/>
          <w:numId w:val="46"/>
        </w:numPr>
        <w:spacing w:after="0" w:line="240" w:lineRule="auto"/>
        <w:ind w:left="192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1 skupina 15 detí</w:t>
      </w:r>
    </w:p>
    <w:p w:rsidR="00282B61" w:rsidRPr="00282B61" w:rsidRDefault="00282B61" w:rsidP="00282B61">
      <w:pPr>
        <w:numPr>
          <w:ilvl w:val="0"/>
          <w:numId w:val="46"/>
        </w:numPr>
        <w:spacing w:after="0" w:line="240" w:lineRule="auto"/>
        <w:ind w:left="192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282B61">
        <w:rPr>
          <w:rFonts w:ascii="Times New Roman" w:hAnsi="Times New Roman"/>
          <w:color w:val="000000"/>
          <w:sz w:val="24"/>
          <w:szCs w:val="24"/>
          <w:lang w:eastAsia="sk-SK"/>
        </w:rPr>
        <w:t>Externí lektori z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 Step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up</w:t>
      </w:r>
      <w:proofErr w:type="spellEnd"/>
    </w:p>
    <w:p w:rsidR="00282B61" w:rsidRPr="00282B61" w:rsidRDefault="00282B61" w:rsidP="00282B61">
      <w:pPr>
        <w:numPr>
          <w:ilvl w:val="0"/>
          <w:numId w:val="46"/>
        </w:numPr>
        <w:spacing w:after="0" w:line="240" w:lineRule="auto"/>
        <w:ind w:left="192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1</w:t>
      </w:r>
      <w:r w:rsidRPr="00282B6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x týždenne 45 minút</w:t>
      </w:r>
    </w:p>
    <w:p w:rsidR="00282B61" w:rsidRPr="00AA5968" w:rsidRDefault="00282B61" w:rsidP="00282B61">
      <w:pPr>
        <w:numPr>
          <w:ilvl w:val="0"/>
          <w:numId w:val="46"/>
        </w:numPr>
        <w:spacing w:after="0" w:line="240" w:lineRule="auto"/>
        <w:ind w:left="192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Cieľom bolo oboznámiť deti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tanca a rozvíjať u nich vzťah a radosť z hudby a tanca</w:t>
      </w:r>
    </w:p>
    <w:p w:rsidR="00282B61" w:rsidRDefault="00282B61" w:rsidP="00AA59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Plávanie:</w:t>
      </w:r>
    </w:p>
    <w:p w:rsidR="00D92FD7" w:rsidRPr="00AA5968" w:rsidRDefault="00D92FD7" w:rsidP="00AA5968">
      <w:pPr>
        <w:numPr>
          <w:ilvl w:val="0"/>
          <w:numId w:val="47"/>
        </w:numPr>
        <w:spacing w:after="0" w:line="240" w:lineRule="auto"/>
        <w:ind w:left="2115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2 x ročne</w:t>
      </w:r>
    </w:p>
    <w:p w:rsidR="00D92FD7" w:rsidRPr="00AA5968" w:rsidRDefault="00D92FD7" w:rsidP="00AA5968">
      <w:pPr>
        <w:numPr>
          <w:ilvl w:val="0"/>
          <w:numId w:val="47"/>
        </w:numPr>
        <w:spacing w:after="0" w:line="240" w:lineRule="auto"/>
        <w:ind w:left="2115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4 skupiny detí podľa plaveckej výkonnosti(18 detí)</w:t>
      </w:r>
    </w:p>
    <w:p w:rsidR="00D92FD7" w:rsidRPr="00AA5968" w:rsidRDefault="00D92FD7" w:rsidP="00AA5968">
      <w:pPr>
        <w:numPr>
          <w:ilvl w:val="0"/>
          <w:numId w:val="47"/>
        </w:numPr>
        <w:spacing w:after="0" w:line="240" w:lineRule="auto"/>
        <w:ind w:left="2115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 vedením Plaveckej akadémia </w:t>
      </w:r>
    </w:p>
    <w:p w:rsidR="00D92FD7" w:rsidRPr="00AA5968" w:rsidRDefault="00D92FD7" w:rsidP="00AA5968">
      <w:pPr>
        <w:numPr>
          <w:ilvl w:val="0"/>
          <w:numId w:val="47"/>
        </w:numPr>
        <w:spacing w:after="0" w:line="240" w:lineRule="auto"/>
        <w:ind w:left="2115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doba trvania výcvikovej hodiny 45 min. (10x)</w:t>
      </w:r>
    </w:p>
    <w:p w:rsidR="00D92FD7" w:rsidRPr="00AA5968" w:rsidRDefault="00D92FD7" w:rsidP="00AA5968">
      <w:pPr>
        <w:numPr>
          <w:ilvl w:val="0"/>
          <w:numId w:val="47"/>
        </w:numPr>
        <w:spacing w:after="0" w:line="240" w:lineRule="auto"/>
        <w:ind w:left="2115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cieľom bolo osvojovanie si plaveckých základov a prekonávanie strach z vodného prostredia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AA596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Korčuľovanie:</w:t>
      </w:r>
    </w:p>
    <w:p w:rsidR="00D92FD7" w:rsidRPr="00AA5968" w:rsidRDefault="00D92FD7" w:rsidP="00AA596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92FD7" w:rsidRPr="00AA5968" w:rsidRDefault="00D92FD7" w:rsidP="00AA5968">
      <w:pPr>
        <w:numPr>
          <w:ilvl w:val="0"/>
          <w:numId w:val="48"/>
        </w:numPr>
        <w:spacing w:after="0" w:line="240" w:lineRule="auto"/>
        <w:ind w:left="171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sezónne </w:t>
      </w:r>
    </w:p>
    <w:p w:rsidR="00D92FD7" w:rsidRPr="00AA5968" w:rsidRDefault="00D92FD7" w:rsidP="00AA5968">
      <w:pPr>
        <w:numPr>
          <w:ilvl w:val="0"/>
          <w:numId w:val="48"/>
        </w:numPr>
        <w:spacing w:after="0" w:line="240" w:lineRule="auto"/>
        <w:ind w:left="171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4 skupiny detí , pod vedením </w:t>
      </w:r>
      <w:proofErr w:type="spellStart"/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p.Hečka</w:t>
      </w:r>
      <w:proofErr w:type="spellEnd"/>
    </w:p>
    <w:p w:rsidR="00D92FD7" w:rsidRPr="00AA5968" w:rsidRDefault="00D92FD7" w:rsidP="00AA5968">
      <w:pPr>
        <w:numPr>
          <w:ilvl w:val="0"/>
          <w:numId w:val="48"/>
        </w:numPr>
        <w:spacing w:after="0" w:line="240" w:lineRule="auto"/>
        <w:ind w:left="171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doba trvania výcvikovej hodiny 45 min. (10x)</w:t>
      </w:r>
    </w:p>
    <w:p w:rsidR="00D92FD7" w:rsidRPr="00AA5968" w:rsidRDefault="00D92FD7" w:rsidP="00AA5968">
      <w:pPr>
        <w:numPr>
          <w:ilvl w:val="0"/>
          <w:numId w:val="48"/>
        </w:numPr>
        <w:spacing w:after="0" w:line="240" w:lineRule="auto"/>
        <w:ind w:left="1710"/>
        <w:textAlignment w:val="baseline"/>
        <w:rPr>
          <w:rFonts w:ascii="Arial" w:hAnsi="Arial" w:cs="Arial"/>
          <w:color w:val="000000"/>
          <w:sz w:val="24"/>
          <w:szCs w:val="24"/>
          <w:lang w:eastAsia="sk-SK"/>
        </w:rPr>
      </w:pPr>
      <w:r w:rsidRPr="00AA5968">
        <w:rPr>
          <w:rFonts w:ascii="Times New Roman" w:hAnsi="Times New Roman"/>
          <w:color w:val="000000"/>
          <w:sz w:val="24"/>
          <w:szCs w:val="24"/>
          <w:lang w:eastAsia="sk-SK"/>
        </w:rPr>
        <w:t>cieľom bolo osvojovanie si základov korčuľovania.</w:t>
      </w:r>
    </w:p>
    <w:p w:rsidR="00D92FD7" w:rsidRDefault="00D92FD7"/>
    <w:p w:rsidR="00D92FD7" w:rsidRDefault="00D92FD7"/>
    <w:p w:rsidR="00D92FD7" w:rsidRDefault="00D92FD7"/>
    <w:p w:rsidR="00D92FD7" w:rsidRDefault="00D92FD7"/>
    <w:p w:rsidR="00D92FD7" w:rsidRDefault="00D92FD7"/>
    <w:p w:rsidR="00D92FD7" w:rsidRDefault="00D92FD7"/>
    <w:p w:rsidR="00D92FD7" w:rsidRDefault="00D92FD7"/>
    <w:p w:rsidR="00D92FD7" w:rsidRDefault="00D92FD7"/>
    <w:p w:rsidR="00D92FD7" w:rsidRDefault="00D92FD7"/>
    <w:p w:rsidR="00D92FD7" w:rsidRDefault="00D92FD7"/>
    <w:p w:rsidR="00D92FD7" w:rsidRDefault="00D92FD7"/>
    <w:p w:rsidR="00D92FD7" w:rsidRDefault="00D92FD7"/>
    <w:p w:rsidR="00D92FD7" w:rsidRDefault="00D92FD7"/>
    <w:sectPr w:rsidR="00D92FD7" w:rsidSect="002E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B9F8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FAA"/>
    <w:multiLevelType w:val="multilevel"/>
    <w:tmpl w:val="336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95CF2"/>
    <w:multiLevelType w:val="multilevel"/>
    <w:tmpl w:val="E5A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F07FD"/>
    <w:multiLevelType w:val="multilevel"/>
    <w:tmpl w:val="3EBE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482F8B"/>
    <w:multiLevelType w:val="multilevel"/>
    <w:tmpl w:val="24E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40C86"/>
    <w:multiLevelType w:val="multilevel"/>
    <w:tmpl w:val="38D4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64B6E"/>
    <w:multiLevelType w:val="multilevel"/>
    <w:tmpl w:val="DA6A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8A5A2E"/>
    <w:multiLevelType w:val="multilevel"/>
    <w:tmpl w:val="DCDE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932BD3"/>
    <w:multiLevelType w:val="multilevel"/>
    <w:tmpl w:val="FC6A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9F6DD7"/>
    <w:multiLevelType w:val="multilevel"/>
    <w:tmpl w:val="475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170DFB"/>
    <w:multiLevelType w:val="multilevel"/>
    <w:tmpl w:val="04CA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393EB0"/>
    <w:multiLevelType w:val="multilevel"/>
    <w:tmpl w:val="3B94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2F0B33"/>
    <w:multiLevelType w:val="multilevel"/>
    <w:tmpl w:val="9656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7A325C"/>
    <w:multiLevelType w:val="multilevel"/>
    <w:tmpl w:val="7C14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FE3D41"/>
    <w:multiLevelType w:val="multilevel"/>
    <w:tmpl w:val="731E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B6667D"/>
    <w:multiLevelType w:val="multilevel"/>
    <w:tmpl w:val="2B5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A10237"/>
    <w:multiLevelType w:val="multilevel"/>
    <w:tmpl w:val="F8069C2A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9450D1"/>
    <w:multiLevelType w:val="multilevel"/>
    <w:tmpl w:val="4B70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F13E45"/>
    <w:multiLevelType w:val="multilevel"/>
    <w:tmpl w:val="5F92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B00B81"/>
    <w:multiLevelType w:val="multilevel"/>
    <w:tmpl w:val="0450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C27517"/>
    <w:multiLevelType w:val="multilevel"/>
    <w:tmpl w:val="7B6EB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EF1F9C"/>
    <w:multiLevelType w:val="multilevel"/>
    <w:tmpl w:val="9436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4E60B7"/>
    <w:multiLevelType w:val="multilevel"/>
    <w:tmpl w:val="2A86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792FAF"/>
    <w:multiLevelType w:val="multilevel"/>
    <w:tmpl w:val="1CB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F964C8"/>
    <w:multiLevelType w:val="multilevel"/>
    <w:tmpl w:val="371C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9B5AEC"/>
    <w:multiLevelType w:val="multilevel"/>
    <w:tmpl w:val="A2D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EA33FC"/>
    <w:multiLevelType w:val="multilevel"/>
    <w:tmpl w:val="272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41667E"/>
    <w:multiLevelType w:val="multilevel"/>
    <w:tmpl w:val="8FF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EE4225"/>
    <w:multiLevelType w:val="hybridMultilevel"/>
    <w:tmpl w:val="931062CA"/>
    <w:lvl w:ilvl="0" w:tplc="341EB67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203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A04D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B3E3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62A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000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5226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A67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0A4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1EA782E"/>
    <w:multiLevelType w:val="multilevel"/>
    <w:tmpl w:val="99E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3227C8"/>
    <w:multiLevelType w:val="multilevel"/>
    <w:tmpl w:val="9D7E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AF4683"/>
    <w:multiLevelType w:val="hybridMultilevel"/>
    <w:tmpl w:val="CD6C50A6"/>
    <w:lvl w:ilvl="0" w:tplc="3BC8F586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1">
    <w:nsid w:val="48DC6B53"/>
    <w:multiLevelType w:val="multilevel"/>
    <w:tmpl w:val="2A8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2803D8"/>
    <w:multiLevelType w:val="multilevel"/>
    <w:tmpl w:val="5658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010C85"/>
    <w:multiLevelType w:val="multilevel"/>
    <w:tmpl w:val="F364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0E6D1D"/>
    <w:multiLevelType w:val="multilevel"/>
    <w:tmpl w:val="8CF6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107F99"/>
    <w:multiLevelType w:val="multilevel"/>
    <w:tmpl w:val="DDA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5D2EEC"/>
    <w:multiLevelType w:val="multilevel"/>
    <w:tmpl w:val="9202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ED5357"/>
    <w:multiLevelType w:val="hybridMultilevel"/>
    <w:tmpl w:val="FFBC55BA"/>
    <w:lvl w:ilvl="0" w:tplc="FD7ABCD6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392108"/>
    <w:multiLevelType w:val="multilevel"/>
    <w:tmpl w:val="285C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4630213"/>
    <w:multiLevelType w:val="multilevel"/>
    <w:tmpl w:val="4EA4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F55C00"/>
    <w:multiLevelType w:val="hybridMultilevel"/>
    <w:tmpl w:val="1F123A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352F24"/>
    <w:multiLevelType w:val="multilevel"/>
    <w:tmpl w:val="61E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764560"/>
    <w:multiLevelType w:val="multilevel"/>
    <w:tmpl w:val="478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A2E6B"/>
    <w:multiLevelType w:val="multilevel"/>
    <w:tmpl w:val="131A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560521"/>
    <w:multiLevelType w:val="multilevel"/>
    <w:tmpl w:val="EE32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A45270"/>
    <w:multiLevelType w:val="multilevel"/>
    <w:tmpl w:val="9DDA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D7FD3"/>
    <w:multiLevelType w:val="multilevel"/>
    <w:tmpl w:val="4068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B06C16"/>
    <w:multiLevelType w:val="multilevel"/>
    <w:tmpl w:val="B504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AB7423"/>
    <w:multiLevelType w:val="multilevel"/>
    <w:tmpl w:val="6ECC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B21494"/>
    <w:multiLevelType w:val="multilevel"/>
    <w:tmpl w:val="6FF2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F9479E"/>
    <w:multiLevelType w:val="multilevel"/>
    <w:tmpl w:val="881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0"/>
  </w:num>
  <w:num w:numId="3">
    <w:abstractNumId w:val="7"/>
  </w:num>
  <w:num w:numId="4">
    <w:abstractNumId w:val="19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5">
    <w:abstractNumId w:val="50"/>
  </w:num>
  <w:num w:numId="6">
    <w:abstractNumId w:val="32"/>
  </w:num>
  <w:num w:numId="7">
    <w:abstractNumId w:val="4"/>
  </w:num>
  <w:num w:numId="8">
    <w:abstractNumId w:val="17"/>
  </w:num>
  <w:num w:numId="9">
    <w:abstractNumId w:val="48"/>
  </w:num>
  <w:num w:numId="10">
    <w:abstractNumId w:val="9"/>
  </w:num>
  <w:num w:numId="11">
    <w:abstractNumId w:val="6"/>
  </w:num>
  <w:num w:numId="12">
    <w:abstractNumId w:val="20"/>
  </w:num>
  <w:num w:numId="13">
    <w:abstractNumId w:val="11"/>
  </w:num>
  <w:num w:numId="14">
    <w:abstractNumId w:val="47"/>
  </w:num>
  <w:num w:numId="15">
    <w:abstractNumId w:val="3"/>
  </w:num>
  <w:num w:numId="16">
    <w:abstractNumId w:val="27"/>
  </w:num>
  <w:num w:numId="17">
    <w:abstractNumId w:val="2"/>
  </w:num>
  <w:num w:numId="18">
    <w:abstractNumId w:val="31"/>
  </w:num>
  <w:num w:numId="19">
    <w:abstractNumId w:val="46"/>
  </w:num>
  <w:num w:numId="20">
    <w:abstractNumId w:val="4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35"/>
  </w:num>
  <w:num w:numId="22">
    <w:abstractNumId w:val="2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21"/>
  </w:num>
  <w:num w:numId="24">
    <w:abstractNumId w:val="1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1"/>
  </w:num>
  <w:num w:numId="26">
    <w:abstractNumId w:val="1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2"/>
  </w:num>
  <w:num w:numId="28">
    <w:abstractNumId w:val="29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34"/>
  </w:num>
  <w:num w:numId="30">
    <w:abstractNumId w:val="4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8"/>
  </w:num>
  <w:num w:numId="32">
    <w:abstractNumId w:val="2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36"/>
  </w:num>
  <w:num w:numId="34">
    <w:abstractNumId w:val="4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>
    <w:abstractNumId w:val="42"/>
  </w:num>
  <w:num w:numId="36">
    <w:abstractNumId w:val="2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>
    <w:abstractNumId w:val="2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8">
    <w:abstractNumId w:val="39"/>
  </w:num>
  <w:num w:numId="39">
    <w:abstractNumId w:val="2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>
    <w:abstractNumId w:val="10"/>
  </w:num>
  <w:num w:numId="41">
    <w:abstractNumId w:val="1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>
    <w:abstractNumId w:val="28"/>
  </w:num>
  <w:num w:numId="43">
    <w:abstractNumId w:val="5"/>
  </w:num>
  <w:num w:numId="44">
    <w:abstractNumId w:val="49"/>
  </w:num>
  <w:num w:numId="45">
    <w:abstractNumId w:val="51"/>
  </w:num>
  <w:num w:numId="46">
    <w:abstractNumId w:val="23"/>
  </w:num>
  <w:num w:numId="47">
    <w:abstractNumId w:val="13"/>
  </w:num>
  <w:num w:numId="48">
    <w:abstractNumId w:val="33"/>
  </w:num>
  <w:num w:numId="49">
    <w:abstractNumId w:val="41"/>
  </w:num>
  <w:num w:numId="50">
    <w:abstractNumId w:val="40"/>
  </w:num>
  <w:num w:numId="51">
    <w:abstractNumId w:val="15"/>
  </w:num>
  <w:num w:numId="52">
    <w:abstractNumId w:val="30"/>
  </w:num>
  <w:num w:numId="53">
    <w:abstractNumId w:val="3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488"/>
    <w:rsid w:val="00046C7A"/>
    <w:rsid w:val="00077629"/>
    <w:rsid w:val="00085366"/>
    <w:rsid w:val="000A11A6"/>
    <w:rsid w:val="000A41BC"/>
    <w:rsid w:val="000B05E4"/>
    <w:rsid w:val="000E0A64"/>
    <w:rsid w:val="000F0637"/>
    <w:rsid w:val="000F130B"/>
    <w:rsid w:val="00155FC8"/>
    <w:rsid w:val="001A210D"/>
    <w:rsid w:val="001D5624"/>
    <w:rsid w:val="00216D44"/>
    <w:rsid w:val="002212B0"/>
    <w:rsid w:val="002614F0"/>
    <w:rsid w:val="00263DD5"/>
    <w:rsid w:val="002655C7"/>
    <w:rsid w:val="00282B61"/>
    <w:rsid w:val="00284B2D"/>
    <w:rsid w:val="002A077A"/>
    <w:rsid w:val="002D47F4"/>
    <w:rsid w:val="002E0DC2"/>
    <w:rsid w:val="002F13FD"/>
    <w:rsid w:val="003249FA"/>
    <w:rsid w:val="003926E2"/>
    <w:rsid w:val="00561E58"/>
    <w:rsid w:val="006145C1"/>
    <w:rsid w:val="00633F13"/>
    <w:rsid w:val="006971F9"/>
    <w:rsid w:val="006A58B4"/>
    <w:rsid w:val="00784624"/>
    <w:rsid w:val="007A5488"/>
    <w:rsid w:val="007C18CE"/>
    <w:rsid w:val="00844D20"/>
    <w:rsid w:val="008A434E"/>
    <w:rsid w:val="008C448D"/>
    <w:rsid w:val="008F590E"/>
    <w:rsid w:val="009465C9"/>
    <w:rsid w:val="009861CA"/>
    <w:rsid w:val="009942A5"/>
    <w:rsid w:val="009A78CB"/>
    <w:rsid w:val="009C688B"/>
    <w:rsid w:val="00A06D81"/>
    <w:rsid w:val="00A15DF3"/>
    <w:rsid w:val="00A528EF"/>
    <w:rsid w:val="00A847F5"/>
    <w:rsid w:val="00AA5968"/>
    <w:rsid w:val="00AE6B0F"/>
    <w:rsid w:val="00BD0492"/>
    <w:rsid w:val="00BD50D2"/>
    <w:rsid w:val="00BE7A99"/>
    <w:rsid w:val="00C01A67"/>
    <w:rsid w:val="00CB1107"/>
    <w:rsid w:val="00D10A42"/>
    <w:rsid w:val="00D31D52"/>
    <w:rsid w:val="00D92FD7"/>
    <w:rsid w:val="00D93E7A"/>
    <w:rsid w:val="00DB0305"/>
    <w:rsid w:val="00DF1C7D"/>
    <w:rsid w:val="00E2071A"/>
    <w:rsid w:val="00E33626"/>
    <w:rsid w:val="00E854CA"/>
    <w:rsid w:val="00EA0BAF"/>
    <w:rsid w:val="00EB7A74"/>
    <w:rsid w:val="00EC402B"/>
    <w:rsid w:val="00FA0C42"/>
    <w:rsid w:val="00FB1451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0DC2"/>
    <w:pPr>
      <w:spacing w:after="200" w:line="276" w:lineRule="auto"/>
    </w:pPr>
    <w:rPr>
      <w:lang w:eastAsia="en-US"/>
    </w:rPr>
  </w:style>
  <w:style w:type="paragraph" w:styleId="Nadpis2">
    <w:name w:val="heading 2"/>
    <w:basedOn w:val="Normlny"/>
    <w:link w:val="Nadpis2Char"/>
    <w:uiPriority w:val="99"/>
    <w:qFormat/>
    <w:rsid w:val="00AA5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9"/>
    <w:qFormat/>
    <w:rsid w:val="00AA5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AA5968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AA5968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rsid w:val="007A5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uiPriority w:val="99"/>
    <w:rsid w:val="007A548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AA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A596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784624"/>
    <w:pPr>
      <w:spacing w:after="0" w:line="240" w:lineRule="auto"/>
      <w:ind w:left="426"/>
      <w:jc w:val="both"/>
    </w:pPr>
    <w:rPr>
      <w:rFonts w:ascii="Times New Roman" w:eastAsia="Times New Roman" w:hAnsi="Times New Roman"/>
      <w:sz w:val="1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84624"/>
    <w:rPr>
      <w:rFonts w:ascii="Times New Roman" w:eastAsia="Times New Roman" w:hAnsi="Times New Roman"/>
      <w:sz w:val="18"/>
      <w:szCs w:val="20"/>
    </w:rPr>
  </w:style>
  <w:style w:type="paragraph" w:customStyle="1" w:styleId="Pismenka">
    <w:name w:val="Pismenka"/>
    <w:basedOn w:val="Zkladntext"/>
    <w:rsid w:val="00784624"/>
    <w:pPr>
      <w:tabs>
        <w:tab w:val="num" w:pos="426"/>
      </w:tabs>
      <w:ind w:hanging="426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39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39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39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39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0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0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05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09">
          <w:marLeft w:val="-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14">
          <w:marLeft w:val="-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1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1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39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39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1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2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3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39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31</Pages>
  <Words>6640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Plickova</dc:creator>
  <cp:lastModifiedBy>MS Plickova</cp:lastModifiedBy>
  <cp:revision>8</cp:revision>
  <dcterms:created xsi:type="dcterms:W3CDTF">2017-07-28T21:29:00Z</dcterms:created>
  <dcterms:modified xsi:type="dcterms:W3CDTF">2017-09-24T13:41:00Z</dcterms:modified>
</cp:coreProperties>
</file>